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3E8" w:rsidRPr="00760417" w:rsidRDefault="006403E8" w:rsidP="006D2713">
      <w:pPr>
        <w:rPr>
          <w:rFonts w:asciiTheme="minorBidi" w:hAnsiTheme="minorBidi" w:cstheme="minorBidi"/>
          <w:i/>
          <w:iCs/>
          <w:sz w:val="22"/>
          <w:szCs w:val="22"/>
        </w:rPr>
      </w:pPr>
      <w:bookmarkStart w:id="0" w:name="_GoBack"/>
      <w:bookmarkEnd w:id="0"/>
      <w:r w:rsidRPr="00760417">
        <w:rPr>
          <w:rFonts w:asciiTheme="minorBidi" w:hAnsiTheme="minorBidi" w:cstheme="minorBidi"/>
          <w:i/>
          <w:iCs/>
          <w:sz w:val="22"/>
          <w:szCs w:val="22"/>
          <w:highlight w:val="yellow"/>
        </w:rPr>
        <w:t>Please note that anything that is highlighted is not poster content – just thoughts/ideas about the content in that section.</w:t>
      </w:r>
    </w:p>
    <w:p w:rsidR="006403E8" w:rsidRDefault="006403E8" w:rsidP="006D2713">
      <w:pPr>
        <w:rPr>
          <w:rFonts w:asciiTheme="minorBidi" w:hAnsiTheme="minorBidi" w:cstheme="minorBidi"/>
          <w:b/>
          <w:bCs/>
          <w:sz w:val="22"/>
          <w:szCs w:val="22"/>
        </w:rPr>
      </w:pPr>
    </w:p>
    <w:p w:rsidR="006403E8" w:rsidRDefault="006403E8" w:rsidP="006D2713">
      <w:pPr>
        <w:rPr>
          <w:rFonts w:asciiTheme="minorBidi" w:hAnsiTheme="minorBidi" w:cstheme="minorBidi"/>
          <w:b/>
          <w:bCs/>
          <w:sz w:val="22"/>
          <w:szCs w:val="22"/>
        </w:rPr>
      </w:pPr>
    </w:p>
    <w:p w:rsidR="006D2713" w:rsidRPr="007D5839" w:rsidRDefault="006D2713" w:rsidP="006D2713">
      <w:pPr>
        <w:rPr>
          <w:rFonts w:asciiTheme="minorBidi" w:hAnsiTheme="minorBidi" w:cstheme="minorBidi"/>
          <w:b/>
          <w:bCs/>
          <w:sz w:val="22"/>
          <w:szCs w:val="22"/>
        </w:rPr>
      </w:pPr>
      <w:r w:rsidRPr="007D5839">
        <w:rPr>
          <w:rFonts w:asciiTheme="minorBidi" w:hAnsiTheme="minorBidi" w:cstheme="minorBidi"/>
          <w:b/>
          <w:bCs/>
          <w:sz w:val="22"/>
          <w:szCs w:val="22"/>
        </w:rPr>
        <w:t>Title: Better Notes: an electronic interdisciplinary documentation system for patient admissions and care planning.</w:t>
      </w:r>
    </w:p>
    <w:p w:rsidR="006D2713" w:rsidRPr="00F8028E" w:rsidRDefault="006D2713" w:rsidP="006D2713">
      <w:pPr>
        <w:rPr>
          <w:rFonts w:asciiTheme="minorBidi" w:hAnsiTheme="minorBidi" w:cstheme="minorBidi"/>
          <w:sz w:val="22"/>
          <w:szCs w:val="22"/>
        </w:rPr>
      </w:pPr>
    </w:p>
    <w:p w:rsidR="006D2713" w:rsidRPr="00F8028E" w:rsidRDefault="006D2713" w:rsidP="006D2713">
      <w:pPr>
        <w:rPr>
          <w:rFonts w:asciiTheme="minorBidi" w:hAnsiTheme="minorBidi" w:cstheme="minorBidi"/>
          <w:color w:val="595959"/>
          <w:sz w:val="22"/>
          <w:szCs w:val="22"/>
        </w:rPr>
      </w:pPr>
      <w:r w:rsidRPr="00F8028E">
        <w:rPr>
          <w:rFonts w:asciiTheme="minorBidi" w:hAnsiTheme="minorBidi" w:cstheme="minorBidi"/>
          <w:b/>
          <w:bCs/>
          <w:sz w:val="22"/>
          <w:szCs w:val="22"/>
        </w:rPr>
        <w:t>Authors:</w:t>
      </w:r>
      <w:r w:rsidRPr="00F8028E">
        <w:rPr>
          <w:rFonts w:asciiTheme="minorBidi" w:hAnsiTheme="minorBidi" w:cstheme="minorBidi"/>
          <w:color w:val="595959"/>
          <w:sz w:val="22"/>
          <w:szCs w:val="22"/>
        </w:rPr>
        <w:t xml:space="preserve"> </w:t>
      </w:r>
    </w:p>
    <w:p w:rsidR="006D2713" w:rsidRPr="00F8028E" w:rsidRDefault="006D2713" w:rsidP="006D2713">
      <w:pPr>
        <w:rPr>
          <w:rFonts w:asciiTheme="minorBidi" w:hAnsiTheme="minorBidi" w:cstheme="minorBidi"/>
          <w:i/>
          <w:iCs/>
          <w:color w:val="595959"/>
          <w:sz w:val="22"/>
          <w:szCs w:val="22"/>
        </w:rPr>
      </w:pPr>
      <w:r w:rsidRPr="00F8028E">
        <w:rPr>
          <w:rFonts w:asciiTheme="minorBidi" w:hAnsiTheme="minorBidi" w:cstheme="minorBidi"/>
          <w:color w:val="595959"/>
          <w:sz w:val="22"/>
          <w:szCs w:val="22"/>
          <w:u w:val="single"/>
        </w:rPr>
        <w:t>Amelia Crabtree</w:t>
      </w:r>
      <w:r w:rsidRPr="00F8028E">
        <w:rPr>
          <w:rFonts w:asciiTheme="minorBidi" w:hAnsiTheme="minorBidi" w:cstheme="minorBidi"/>
          <w:b/>
          <w:bCs/>
          <w:color w:val="595959"/>
          <w:sz w:val="22"/>
          <w:szCs w:val="22"/>
        </w:rPr>
        <w:t xml:space="preserve">, </w:t>
      </w:r>
      <w:r w:rsidRPr="00F8028E">
        <w:rPr>
          <w:rFonts w:asciiTheme="minorBidi" w:hAnsiTheme="minorBidi" w:cstheme="minorBidi"/>
          <w:color w:val="595959"/>
          <w:sz w:val="22"/>
          <w:szCs w:val="22"/>
        </w:rPr>
        <w:t>Bee Cochran, Peter</w:t>
      </w:r>
      <w:r w:rsidRPr="00F8028E">
        <w:rPr>
          <w:rFonts w:asciiTheme="minorBidi" w:hAnsiTheme="minorBidi" w:cstheme="minorBidi"/>
          <w:b/>
          <w:bCs/>
          <w:color w:val="595959"/>
          <w:sz w:val="22"/>
          <w:szCs w:val="22"/>
        </w:rPr>
        <w:t xml:space="preserve"> </w:t>
      </w:r>
      <w:r w:rsidRPr="00F8028E">
        <w:rPr>
          <w:rFonts w:asciiTheme="minorBidi" w:hAnsiTheme="minorBidi" w:cstheme="minorBidi"/>
          <w:color w:val="595959"/>
          <w:sz w:val="22"/>
          <w:szCs w:val="22"/>
        </w:rPr>
        <w:t>Hunter</w:t>
      </w:r>
    </w:p>
    <w:p w:rsidR="006D2713" w:rsidRDefault="006D2713" w:rsidP="006D2713">
      <w:pPr>
        <w:rPr>
          <w:rFonts w:asciiTheme="minorBidi" w:hAnsiTheme="minorBidi" w:cstheme="minorBidi"/>
          <w:sz w:val="22"/>
          <w:szCs w:val="22"/>
          <w:vertAlign w:val="superscript"/>
        </w:rPr>
      </w:pPr>
    </w:p>
    <w:p w:rsidR="00D11659" w:rsidRPr="00F8028E" w:rsidRDefault="00D11659" w:rsidP="006D2713">
      <w:pPr>
        <w:rPr>
          <w:rFonts w:asciiTheme="minorBidi" w:hAnsiTheme="minorBidi" w:cstheme="minorBidi"/>
          <w:sz w:val="22"/>
          <w:szCs w:val="22"/>
          <w:vertAlign w:val="superscript"/>
        </w:rPr>
      </w:pPr>
    </w:p>
    <w:p w:rsidR="006D2713" w:rsidRPr="00F8028E" w:rsidRDefault="006D2713" w:rsidP="006D2713">
      <w:pPr>
        <w:rPr>
          <w:rFonts w:asciiTheme="minorBidi" w:hAnsiTheme="minorBidi" w:cstheme="minorBidi"/>
          <w:b/>
          <w:bCs/>
          <w:sz w:val="22"/>
          <w:szCs w:val="22"/>
        </w:rPr>
      </w:pPr>
      <w:r w:rsidRPr="00F8028E">
        <w:rPr>
          <w:rFonts w:asciiTheme="minorBidi" w:hAnsiTheme="minorBidi" w:cstheme="minorBidi"/>
          <w:b/>
          <w:bCs/>
          <w:sz w:val="22"/>
          <w:szCs w:val="22"/>
        </w:rPr>
        <w:t>Background: the problems with paper needed a solution.</w:t>
      </w:r>
    </w:p>
    <w:p w:rsidR="006D2713" w:rsidRPr="00F8028E" w:rsidRDefault="006D2713" w:rsidP="006D2713">
      <w:pPr>
        <w:rPr>
          <w:rFonts w:asciiTheme="minorBidi" w:hAnsiTheme="minorBidi" w:cstheme="minorBidi"/>
          <w:sz w:val="22"/>
          <w:szCs w:val="22"/>
        </w:rPr>
      </w:pPr>
    </w:p>
    <w:p w:rsidR="00F30EB6" w:rsidRPr="00F30EB6" w:rsidRDefault="00D11659" w:rsidP="00F30EB6">
      <w:pPr>
        <w:rPr>
          <w:rFonts w:asciiTheme="minorBidi" w:hAnsiTheme="minorBidi" w:cstheme="minorBidi"/>
          <w:sz w:val="22"/>
          <w:szCs w:val="22"/>
        </w:rPr>
      </w:pPr>
      <w:r>
        <w:rPr>
          <w:rFonts w:asciiTheme="minorBidi" w:hAnsiTheme="minorBidi" w:cstheme="minorBidi"/>
          <w:sz w:val="22"/>
          <w:szCs w:val="22"/>
        </w:rPr>
        <w:t>An a</w:t>
      </w:r>
      <w:r w:rsidR="00F30EB6">
        <w:rPr>
          <w:rFonts w:asciiTheme="minorBidi" w:hAnsiTheme="minorBidi" w:cstheme="minorBidi"/>
          <w:sz w:val="22"/>
          <w:szCs w:val="22"/>
        </w:rPr>
        <w:t>udit of Caulfield Hospital’s inpatient</w:t>
      </w:r>
      <w:r>
        <w:rPr>
          <w:rFonts w:asciiTheme="minorBidi" w:hAnsiTheme="minorBidi" w:cstheme="minorBidi"/>
          <w:sz w:val="22"/>
          <w:szCs w:val="22"/>
        </w:rPr>
        <w:t>,</w:t>
      </w:r>
      <w:r w:rsidR="00F30EB6">
        <w:rPr>
          <w:rFonts w:asciiTheme="minorBidi" w:hAnsiTheme="minorBidi" w:cstheme="minorBidi"/>
          <w:sz w:val="22"/>
          <w:szCs w:val="22"/>
        </w:rPr>
        <w:t xml:space="preserve"> paper-based documentation revealed:</w:t>
      </w:r>
    </w:p>
    <w:p w:rsidR="006D2713" w:rsidRDefault="006D2713" w:rsidP="006D2713">
      <w:pPr>
        <w:numPr>
          <w:ilvl w:val="0"/>
          <w:numId w:val="3"/>
        </w:numPr>
        <w:rPr>
          <w:rFonts w:asciiTheme="minorBidi" w:hAnsiTheme="minorBidi" w:cstheme="minorBidi"/>
          <w:sz w:val="22"/>
          <w:szCs w:val="22"/>
        </w:rPr>
      </w:pPr>
      <w:r w:rsidRPr="00F8028E">
        <w:rPr>
          <w:rFonts w:asciiTheme="minorBidi" w:hAnsiTheme="minorBidi" w:cstheme="minorBidi"/>
          <w:sz w:val="22"/>
          <w:szCs w:val="22"/>
        </w:rPr>
        <w:t xml:space="preserve">inconsistency in documentation practices </w:t>
      </w:r>
    </w:p>
    <w:p w:rsidR="00F30EB6" w:rsidRPr="00F8028E" w:rsidRDefault="00F30EB6" w:rsidP="006D2713">
      <w:pPr>
        <w:numPr>
          <w:ilvl w:val="0"/>
          <w:numId w:val="3"/>
        </w:numPr>
        <w:rPr>
          <w:rFonts w:asciiTheme="minorBidi" w:hAnsiTheme="minorBidi" w:cstheme="minorBidi"/>
          <w:sz w:val="22"/>
          <w:szCs w:val="22"/>
        </w:rPr>
      </w:pPr>
      <w:r>
        <w:rPr>
          <w:rFonts w:asciiTheme="minorBidi" w:hAnsiTheme="minorBidi" w:cstheme="minorBidi"/>
          <w:sz w:val="22"/>
          <w:szCs w:val="22"/>
        </w:rPr>
        <w:t>duplication of information</w:t>
      </w:r>
    </w:p>
    <w:p w:rsidR="006D2713" w:rsidRPr="00F8028E" w:rsidRDefault="006D2713" w:rsidP="006D2713">
      <w:pPr>
        <w:numPr>
          <w:ilvl w:val="0"/>
          <w:numId w:val="3"/>
        </w:numPr>
        <w:rPr>
          <w:rFonts w:asciiTheme="minorBidi" w:hAnsiTheme="minorBidi" w:cstheme="minorBidi"/>
          <w:sz w:val="22"/>
          <w:szCs w:val="22"/>
        </w:rPr>
      </w:pPr>
      <w:r w:rsidRPr="00F8028E">
        <w:rPr>
          <w:rFonts w:asciiTheme="minorBidi" w:hAnsiTheme="minorBidi" w:cstheme="minorBidi"/>
          <w:sz w:val="22"/>
          <w:szCs w:val="22"/>
        </w:rPr>
        <w:t>variable contributions to care planning</w:t>
      </w:r>
      <w:r w:rsidR="00F30EB6">
        <w:rPr>
          <w:rFonts w:asciiTheme="minorBidi" w:hAnsiTheme="minorBidi" w:cstheme="minorBidi"/>
          <w:sz w:val="22"/>
          <w:szCs w:val="22"/>
        </w:rPr>
        <w:t xml:space="preserve"> and goal setting</w:t>
      </w:r>
      <w:r w:rsidRPr="00F8028E">
        <w:rPr>
          <w:rFonts w:asciiTheme="minorBidi" w:hAnsiTheme="minorBidi" w:cstheme="minorBidi"/>
          <w:sz w:val="22"/>
          <w:szCs w:val="22"/>
        </w:rPr>
        <w:t xml:space="preserve"> from team members, and</w:t>
      </w:r>
    </w:p>
    <w:p w:rsidR="006D2713" w:rsidRPr="00F8028E" w:rsidRDefault="006D2713" w:rsidP="006D2713">
      <w:pPr>
        <w:numPr>
          <w:ilvl w:val="0"/>
          <w:numId w:val="3"/>
        </w:numPr>
        <w:rPr>
          <w:rFonts w:asciiTheme="minorBidi" w:hAnsiTheme="minorBidi" w:cstheme="minorBidi"/>
          <w:sz w:val="22"/>
          <w:szCs w:val="22"/>
        </w:rPr>
      </w:pPr>
      <w:r w:rsidRPr="00F8028E">
        <w:rPr>
          <w:rFonts w:asciiTheme="minorBidi" w:hAnsiTheme="minorBidi" w:cstheme="minorBidi"/>
          <w:sz w:val="22"/>
          <w:szCs w:val="22"/>
        </w:rPr>
        <w:t>failure to meet documentation related targets</w:t>
      </w:r>
    </w:p>
    <w:p w:rsidR="006D2713" w:rsidRPr="00F8028E" w:rsidRDefault="006D2713" w:rsidP="006D2713">
      <w:pPr>
        <w:ind w:left="720"/>
        <w:rPr>
          <w:rFonts w:asciiTheme="minorBidi" w:hAnsiTheme="minorBidi" w:cstheme="minorBidi"/>
          <w:sz w:val="22"/>
          <w:szCs w:val="22"/>
        </w:rPr>
      </w:pPr>
    </w:p>
    <w:p w:rsidR="006D2713" w:rsidRPr="00F8028E" w:rsidRDefault="006D2713" w:rsidP="006D2713">
      <w:pPr>
        <w:rPr>
          <w:rFonts w:asciiTheme="minorBidi" w:hAnsiTheme="minorBidi" w:cstheme="minorBidi"/>
          <w:sz w:val="22"/>
          <w:szCs w:val="22"/>
        </w:rPr>
      </w:pPr>
      <w:r w:rsidRPr="00F8028E">
        <w:rPr>
          <w:rFonts w:asciiTheme="minorBidi" w:hAnsiTheme="minorBidi" w:cstheme="minorBidi"/>
          <w:sz w:val="22"/>
          <w:szCs w:val="22"/>
        </w:rPr>
        <w:t>The aim of the Better Notes project was to develop and integrate the use of an interdisciplinary electronic documentation system for all admissions, care planning, team meetings and handovers to address these problems</w:t>
      </w:r>
    </w:p>
    <w:p w:rsidR="006D2713" w:rsidRPr="00F8028E" w:rsidRDefault="006D2713" w:rsidP="006D2713">
      <w:pPr>
        <w:rPr>
          <w:rFonts w:asciiTheme="minorBidi" w:hAnsiTheme="minorBidi" w:cstheme="minorBidi"/>
          <w:sz w:val="22"/>
          <w:szCs w:val="22"/>
        </w:rPr>
      </w:pPr>
    </w:p>
    <w:p w:rsidR="006D2713" w:rsidRPr="00F8028E" w:rsidRDefault="006D2713" w:rsidP="00F30EB6">
      <w:pPr>
        <w:rPr>
          <w:rFonts w:asciiTheme="minorBidi" w:hAnsiTheme="minorBidi" w:cstheme="minorBidi"/>
          <w:b/>
          <w:bCs/>
          <w:sz w:val="22"/>
          <w:szCs w:val="22"/>
        </w:rPr>
      </w:pPr>
      <w:r w:rsidRPr="00F8028E">
        <w:rPr>
          <w:rFonts w:asciiTheme="minorBidi" w:hAnsiTheme="minorBidi" w:cstheme="minorBidi"/>
          <w:b/>
          <w:bCs/>
          <w:sz w:val="22"/>
          <w:szCs w:val="22"/>
        </w:rPr>
        <w:t>Our Strategy for Change: develop</w:t>
      </w:r>
      <w:r>
        <w:rPr>
          <w:rFonts w:asciiTheme="minorBidi" w:hAnsiTheme="minorBidi" w:cstheme="minorBidi"/>
          <w:b/>
          <w:bCs/>
          <w:sz w:val="22"/>
          <w:szCs w:val="22"/>
        </w:rPr>
        <w:t xml:space="preserve"> and deploy an electronic package</w:t>
      </w:r>
      <w:r w:rsidRPr="00F8028E">
        <w:rPr>
          <w:rFonts w:asciiTheme="minorBidi" w:hAnsiTheme="minorBidi" w:cstheme="minorBidi"/>
          <w:b/>
          <w:bCs/>
          <w:sz w:val="22"/>
          <w:szCs w:val="22"/>
        </w:rPr>
        <w:t xml:space="preserve"> </w:t>
      </w:r>
      <w:r>
        <w:rPr>
          <w:rFonts w:asciiTheme="minorBidi" w:hAnsiTheme="minorBidi" w:cstheme="minorBidi"/>
          <w:b/>
          <w:bCs/>
          <w:sz w:val="22"/>
          <w:szCs w:val="22"/>
        </w:rPr>
        <w:t xml:space="preserve">to </w:t>
      </w:r>
      <w:r w:rsidR="00F30EB6">
        <w:rPr>
          <w:rFonts w:asciiTheme="minorBidi" w:hAnsiTheme="minorBidi" w:cstheme="minorBidi"/>
          <w:b/>
          <w:bCs/>
          <w:sz w:val="22"/>
          <w:szCs w:val="22"/>
        </w:rPr>
        <w:t>improve patient care</w:t>
      </w:r>
    </w:p>
    <w:p w:rsidR="006D2713" w:rsidRPr="00F8028E" w:rsidRDefault="006D2713" w:rsidP="006D2713">
      <w:pPr>
        <w:rPr>
          <w:rFonts w:asciiTheme="minorBidi" w:hAnsiTheme="minorBidi" w:cstheme="minorBidi"/>
          <w:sz w:val="22"/>
          <w:szCs w:val="22"/>
        </w:rPr>
      </w:pPr>
    </w:p>
    <w:p w:rsidR="006D2713" w:rsidRPr="00EE351D" w:rsidRDefault="006403E8" w:rsidP="00760417">
      <w:pPr>
        <w:rPr>
          <w:rFonts w:asciiTheme="minorBidi" w:hAnsiTheme="minorBidi" w:cstheme="minorBidi"/>
          <w:i/>
          <w:iCs/>
          <w:sz w:val="22"/>
          <w:szCs w:val="22"/>
        </w:rPr>
      </w:pPr>
      <w:r>
        <w:rPr>
          <w:rFonts w:asciiTheme="minorBidi" w:hAnsiTheme="minorBidi" w:cstheme="minorBidi"/>
          <w:i/>
          <w:iCs/>
          <w:sz w:val="22"/>
          <w:szCs w:val="22"/>
          <w:highlight w:val="yellow"/>
        </w:rPr>
        <w:t>This table captures the when, who, and what of our project, (o</w:t>
      </w:r>
      <w:r w:rsidR="006D2713" w:rsidRPr="006403E8">
        <w:rPr>
          <w:rFonts w:asciiTheme="minorBidi" w:hAnsiTheme="minorBidi" w:cstheme="minorBidi"/>
          <w:i/>
          <w:iCs/>
          <w:sz w:val="22"/>
          <w:szCs w:val="22"/>
          <w:highlight w:val="yellow"/>
        </w:rPr>
        <w:t>utlines time periods and each of the participants/people involved, processes an</w:t>
      </w:r>
      <w:r>
        <w:rPr>
          <w:rFonts w:asciiTheme="minorBidi" w:hAnsiTheme="minorBidi" w:cstheme="minorBidi"/>
          <w:i/>
          <w:iCs/>
          <w:sz w:val="22"/>
          <w:szCs w:val="22"/>
          <w:highlight w:val="yellow"/>
        </w:rPr>
        <w:t>d measures completed during each)</w:t>
      </w:r>
      <w:r w:rsidR="006D2713" w:rsidRPr="006403E8">
        <w:rPr>
          <w:rFonts w:asciiTheme="minorBidi" w:hAnsiTheme="minorBidi" w:cstheme="minorBidi"/>
          <w:i/>
          <w:iCs/>
          <w:sz w:val="22"/>
          <w:szCs w:val="22"/>
          <w:highlight w:val="yellow"/>
        </w:rPr>
        <w:t xml:space="preserve"> – </w:t>
      </w:r>
      <w:r w:rsidR="00EF638C" w:rsidRPr="006403E8">
        <w:rPr>
          <w:rFonts w:asciiTheme="minorBidi" w:hAnsiTheme="minorBidi" w:cstheme="minorBidi"/>
          <w:i/>
          <w:iCs/>
          <w:sz w:val="22"/>
          <w:szCs w:val="22"/>
          <w:highlight w:val="yellow"/>
        </w:rPr>
        <w:t xml:space="preserve">This does not have to be displayed as a  table, it is really just like this currently to categorise the information. </w:t>
      </w:r>
      <w:r w:rsidR="00EF638C" w:rsidRPr="006403E8">
        <w:rPr>
          <w:rFonts w:asciiTheme="minorBidi" w:hAnsiTheme="minorBidi" w:cstheme="minorBidi"/>
          <w:b/>
          <w:bCs/>
          <w:i/>
          <w:iCs/>
          <w:sz w:val="22"/>
          <w:szCs w:val="22"/>
          <w:highlight w:val="yellow"/>
        </w:rPr>
        <w:t>It represents a timeline</w:t>
      </w:r>
      <w:r w:rsidRPr="006403E8">
        <w:rPr>
          <w:rFonts w:asciiTheme="minorBidi" w:hAnsiTheme="minorBidi" w:cstheme="minorBidi"/>
          <w:b/>
          <w:bCs/>
          <w:i/>
          <w:iCs/>
          <w:sz w:val="22"/>
          <w:szCs w:val="22"/>
          <w:highlight w:val="yellow"/>
        </w:rPr>
        <w:t xml:space="preserve"> and the more this can be represented as a diagram/graphically (rather than text) the better.</w:t>
      </w:r>
      <w:r w:rsidR="00EE351D">
        <w:rPr>
          <w:rFonts w:asciiTheme="minorBidi" w:hAnsiTheme="minorBidi" w:cstheme="minorBidi"/>
          <w:b/>
          <w:bCs/>
          <w:i/>
          <w:iCs/>
          <w:sz w:val="22"/>
          <w:szCs w:val="22"/>
        </w:rPr>
        <w:t xml:space="preserve"> </w:t>
      </w:r>
      <w:r w:rsidR="00EE351D" w:rsidRPr="00EE351D">
        <w:rPr>
          <w:rFonts w:asciiTheme="minorBidi" w:hAnsiTheme="minorBidi" w:cstheme="minorBidi"/>
          <w:i/>
          <w:iCs/>
          <w:sz w:val="22"/>
          <w:szCs w:val="22"/>
          <w:highlight w:val="yellow"/>
        </w:rPr>
        <w:t>The idea would be to give the viewer and overview of what we did</w:t>
      </w:r>
      <w:r w:rsidR="00760417">
        <w:rPr>
          <w:rFonts w:asciiTheme="minorBidi" w:hAnsiTheme="minorBidi" w:cstheme="minorBidi"/>
          <w:i/>
          <w:iCs/>
          <w:sz w:val="22"/>
          <w:szCs w:val="22"/>
          <w:highlight w:val="yellow"/>
        </w:rPr>
        <w:t xml:space="preserve"> </w:t>
      </w:r>
      <w:r w:rsidR="00EE351D" w:rsidRPr="00EE351D">
        <w:rPr>
          <w:rFonts w:asciiTheme="minorBidi" w:hAnsiTheme="minorBidi" w:cstheme="minorBidi"/>
          <w:i/>
          <w:iCs/>
          <w:sz w:val="22"/>
          <w:szCs w:val="22"/>
          <w:highlight w:val="yellow"/>
        </w:rPr>
        <w:t>– the actual focus of the poster is better placed on the outcomes and lessons learned</w:t>
      </w:r>
    </w:p>
    <w:p w:rsidR="006D2713" w:rsidRPr="00F8028E" w:rsidRDefault="006D2713" w:rsidP="006D2713">
      <w:pPr>
        <w:rPr>
          <w:rFonts w:asciiTheme="minorBidi" w:hAnsiTheme="minorBidi" w:cstheme="minorBidi"/>
          <w:sz w:val="22"/>
          <w:szCs w:val="22"/>
        </w:rPr>
      </w:pPr>
    </w:p>
    <w:p w:rsidR="006D2713" w:rsidRPr="00F8028E" w:rsidRDefault="006D2713" w:rsidP="006D2713">
      <w:pPr>
        <w:rPr>
          <w:rFonts w:asciiTheme="minorBidi" w:hAnsiTheme="minorBidi" w:cstheme="minorBidi"/>
          <w:sz w:val="22"/>
          <w:szCs w:val="22"/>
        </w:rPr>
      </w:pPr>
    </w:p>
    <w:tbl>
      <w:tblPr>
        <w:tblStyle w:val="TableGrid"/>
        <w:tblW w:w="4541" w:type="pct"/>
        <w:tblLayout w:type="fixed"/>
        <w:tblLook w:val="04A0"/>
      </w:tblPr>
      <w:tblGrid>
        <w:gridCol w:w="700"/>
        <w:gridCol w:w="1913"/>
        <w:gridCol w:w="1454"/>
        <w:gridCol w:w="2068"/>
        <w:gridCol w:w="1426"/>
        <w:gridCol w:w="1136"/>
      </w:tblGrid>
      <w:tr w:rsidR="00D11659" w:rsidRPr="00F8028E" w:rsidTr="00D11659">
        <w:tc>
          <w:tcPr>
            <w:tcW w:w="402" w:type="pct"/>
          </w:tcPr>
          <w:p w:rsidR="00D11659" w:rsidRPr="00F8028E" w:rsidRDefault="00D11659" w:rsidP="00A745A1">
            <w:pPr>
              <w:rPr>
                <w:rFonts w:asciiTheme="minorBidi" w:hAnsiTheme="minorBidi" w:cstheme="minorBidi"/>
                <w:sz w:val="22"/>
                <w:szCs w:val="22"/>
              </w:rPr>
            </w:pPr>
          </w:p>
        </w:tc>
        <w:tc>
          <w:tcPr>
            <w:tcW w:w="1099" w:type="pct"/>
          </w:tcPr>
          <w:p w:rsidR="00D11659" w:rsidRPr="00F8028E" w:rsidRDefault="00D11659" w:rsidP="00A745A1">
            <w:pPr>
              <w:rPr>
                <w:rFonts w:asciiTheme="minorBidi" w:hAnsiTheme="minorBidi" w:cstheme="minorBidi"/>
                <w:sz w:val="22"/>
                <w:szCs w:val="22"/>
              </w:rPr>
            </w:pPr>
            <w:r>
              <w:rPr>
                <w:rFonts w:asciiTheme="minorBidi" w:hAnsiTheme="minorBidi" w:cstheme="minorBidi"/>
                <w:sz w:val="22"/>
                <w:szCs w:val="22"/>
              </w:rPr>
              <w:t>July</w:t>
            </w:r>
            <w:r w:rsidRPr="00F8028E">
              <w:rPr>
                <w:rFonts w:asciiTheme="minorBidi" w:hAnsiTheme="minorBidi" w:cstheme="minorBidi"/>
                <w:sz w:val="22"/>
                <w:szCs w:val="22"/>
              </w:rPr>
              <w:t xml:space="preserve"> 2011 – </w:t>
            </w:r>
            <w:r>
              <w:rPr>
                <w:rFonts w:asciiTheme="minorBidi" w:hAnsiTheme="minorBidi" w:cstheme="minorBidi"/>
                <w:sz w:val="22"/>
                <w:szCs w:val="22"/>
              </w:rPr>
              <w:t>project commissioned</w:t>
            </w:r>
          </w:p>
        </w:tc>
        <w:tc>
          <w:tcPr>
            <w:tcW w:w="836" w:type="pct"/>
          </w:tcPr>
          <w:p w:rsidR="00D11659" w:rsidRPr="00F8028E" w:rsidRDefault="00D11659" w:rsidP="00A745A1">
            <w:pPr>
              <w:rPr>
                <w:rFonts w:asciiTheme="minorBidi" w:hAnsiTheme="minorBidi" w:cstheme="minorBidi"/>
                <w:sz w:val="22"/>
                <w:szCs w:val="22"/>
              </w:rPr>
            </w:pPr>
            <w:r>
              <w:rPr>
                <w:rFonts w:asciiTheme="minorBidi" w:hAnsiTheme="minorBidi" w:cstheme="minorBidi"/>
                <w:sz w:val="22"/>
                <w:szCs w:val="22"/>
              </w:rPr>
              <w:t>November</w:t>
            </w:r>
            <w:r w:rsidRPr="00F8028E">
              <w:rPr>
                <w:rFonts w:asciiTheme="minorBidi" w:hAnsiTheme="minorBidi" w:cstheme="minorBidi"/>
                <w:sz w:val="22"/>
                <w:szCs w:val="22"/>
              </w:rPr>
              <w:t xml:space="preserve"> 2012 – Pilot Commence</w:t>
            </w:r>
            <w:r>
              <w:rPr>
                <w:rFonts w:asciiTheme="minorBidi" w:hAnsiTheme="minorBidi" w:cstheme="minorBidi"/>
                <w:sz w:val="22"/>
                <w:szCs w:val="22"/>
              </w:rPr>
              <w:t>d</w:t>
            </w:r>
          </w:p>
        </w:tc>
        <w:tc>
          <w:tcPr>
            <w:tcW w:w="1189" w:type="pct"/>
          </w:tcPr>
          <w:p w:rsidR="00D11659" w:rsidRPr="00F8028E" w:rsidRDefault="00D11659" w:rsidP="00A745A1">
            <w:pPr>
              <w:rPr>
                <w:rFonts w:asciiTheme="minorBidi" w:hAnsiTheme="minorBidi" w:cstheme="minorBidi"/>
                <w:sz w:val="22"/>
                <w:szCs w:val="22"/>
              </w:rPr>
            </w:pPr>
            <w:r>
              <w:rPr>
                <w:rFonts w:asciiTheme="minorBidi" w:hAnsiTheme="minorBidi" w:cstheme="minorBidi"/>
                <w:sz w:val="22"/>
                <w:szCs w:val="22"/>
              </w:rPr>
              <w:t>June</w:t>
            </w:r>
            <w:r w:rsidRPr="00F8028E">
              <w:rPr>
                <w:rFonts w:asciiTheme="minorBidi" w:hAnsiTheme="minorBidi" w:cstheme="minorBidi"/>
                <w:sz w:val="22"/>
                <w:szCs w:val="22"/>
              </w:rPr>
              <w:t xml:space="preserve"> 2013 – Preparation for site-wide roll-out</w:t>
            </w:r>
          </w:p>
        </w:tc>
        <w:tc>
          <w:tcPr>
            <w:tcW w:w="820" w:type="pct"/>
          </w:tcPr>
          <w:p w:rsidR="00D11659" w:rsidRPr="00F8028E" w:rsidRDefault="00D11659" w:rsidP="00A745A1">
            <w:pPr>
              <w:rPr>
                <w:rFonts w:asciiTheme="minorBidi" w:hAnsiTheme="minorBidi" w:cstheme="minorBidi"/>
                <w:sz w:val="22"/>
                <w:szCs w:val="22"/>
              </w:rPr>
            </w:pPr>
            <w:r>
              <w:rPr>
                <w:rFonts w:asciiTheme="minorBidi" w:hAnsiTheme="minorBidi" w:cstheme="minorBidi"/>
                <w:sz w:val="22"/>
                <w:szCs w:val="22"/>
              </w:rPr>
              <w:t>February</w:t>
            </w:r>
            <w:r w:rsidRPr="00F8028E">
              <w:rPr>
                <w:rFonts w:asciiTheme="minorBidi" w:hAnsiTheme="minorBidi" w:cstheme="minorBidi"/>
                <w:sz w:val="22"/>
                <w:szCs w:val="22"/>
              </w:rPr>
              <w:t xml:space="preserve"> 2014 – </w:t>
            </w:r>
            <w:r>
              <w:rPr>
                <w:rFonts w:asciiTheme="minorBidi" w:hAnsiTheme="minorBidi" w:cstheme="minorBidi"/>
                <w:sz w:val="22"/>
                <w:szCs w:val="22"/>
              </w:rPr>
              <w:t xml:space="preserve">Better Notes implemented </w:t>
            </w:r>
          </w:p>
        </w:tc>
        <w:tc>
          <w:tcPr>
            <w:tcW w:w="653" w:type="pct"/>
          </w:tcPr>
          <w:p w:rsidR="00D11659" w:rsidRPr="00F8028E" w:rsidRDefault="00D11659" w:rsidP="00A745A1">
            <w:pPr>
              <w:rPr>
                <w:rFonts w:asciiTheme="minorBidi" w:hAnsiTheme="minorBidi" w:cstheme="minorBidi"/>
                <w:sz w:val="22"/>
                <w:szCs w:val="22"/>
              </w:rPr>
            </w:pPr>
            <w:r>
              <w:rPr>
                <w:rFonts w:asciiTheme="minorBidi" w:hAnsiTheme="minorBidi" w:cstheme="minorBidi"/>
                <w:sz w:val="22"/>
                <w:szCs w:val="22"/>
              </w:rPr>
              <w:t xml:space="preserve">April </w:t>
            </w:r>
            <w:r w:rsidRPr="00F8028E">
              <w:rPr>
                <w:rFonts w:asciiTheme="minorBidi" w:hAnsiTheme="minorBidi" w:cstheme="minorBidi"/>
                <w:sz w:val="22"/>
                <w:szCs w:val="22"/>
              </w:rPr>
              <w:t xml:space="preserve">2014 – </w:t>
            </w:r>
            <w:r>
              <w:rPr>
                <w:rFonts w:asciiTheme="minorBidi" w:hAnsiTheme="minorBidi" w:cstheme="minorBidi"/>
                <w:sz w:val="22"/>
                <w:szCs w:val="22"/>
              </w:rPr>
              <w:t>Better Notes roll-out completed</w:t>
            </w:r>
          </w:p>
        </w:tc>
      </w:tr>
      <w:tr w:rsidR="00D11659" w:rsidRPr="00F8028E" w:rsidTr="00D11659">
        <w:tc>
          <w:tcPr>
            <w:tcW w:w="402"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 xml:space="preserve">People </w:t>
            </w:r>
          </w:p>
        </w:tc>
        <w:tc>
          <w:tcPr>
            <w:tcW w:w="1099"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Multidisciplinary Working Group</w:t>
            </w:r>
          </w:p>
          <w:p w:rsidR="00D11659" w:rsidRPr="00F8028E" w:rsidRDefault="00D11659" w:rsidP="00A745A1">
            <w:pPr>
              <w:numPr>
                <w:ilvl w:val="0"/>
                <w:numId w:val="1"/>
              </w:numPr>
              <w:rPr>
                <w:rFonts w:asciiTheme="minorBidi" w:hAnsiTheme="minorBidi" w:cstheme="minorBidi"/>
                <w:sz w:val="22"/>
                <w:szCs w:val="22"/>
              </w:rPr>
            </w:pPr>
            <w:r w:rsidRPr="00F8028E">
              <w:rPr>
                <w:rFonts w:asciiTheme="minorBidi" w:hAnsiTheme="minorBidi" w:cstheme="minorBidi"/>
                <w:sz w:val="22"/>
                <w:szCs w:val="22"/>
              </w:rPr>
              <w:t>Clinicians, project management, IT</w:t>
            </w:r>
          </w:p>
        </w:tc>
        <w:tc>
          <w:tcPr>
            <w:tcW w:w="836"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Pilot Ward Staff</w:t>
            </w:r>
          </w:p>
          <w:p w:rsidR="00D11659" w:rsidRPr="00F8028E" w:rsidRDefault="00D11659" w:rsidP="006403E8">
            <w:pPr>
              <w:rPr>
                <w:rFonts w:asciiTheme="minorBidi" w:hAnsiTheme="minorBidi" w:cstheme="minorBidi"/>
                <w:sz w:val="22"/>
                <w:szCs w:val="22"/>
              </w:rPr>
            </w:pPr>
          </w:p>
        </w:tc>
        <w:tc>
          <w:tcPr>
            <w:tcW w:w="1189"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 xml:space="preserve">Steering Committee </w:t>
            </w:r>
          </w:p>
          <w:p w:rsidR="00D11659" w:rsidRPr="00F8028E" w:rsidRDefault="00D11659" w:rsidP="00A745A1">
            <w:pPr>
              <w:numPr>
                <w:ilvl w:val="0"/>
                <w:numId w:val="1"/>
              </w:numPr>
              <w:rPr>
                <w:rFonts w:asciiTheme="minorBidi" w:hAnsiTheme="minorBidi" w:cstheme="minorBidi"/>
                <w:sz w:val="22"/>
                <w:szCs w:val="22"/>
              </w:rPr>
            </w:pPr>
            <w:r w:rsidRPr="00F8028E">
              <w:rPr>
                <w:rFonts w:asciiTheme="minorBidi" w:hAnsiTheme="minorBidi" w:cstheme="minorBidi"/>
                <w:sz w:val="22"/>
                <w:szCs w:val="22"/>
              </w:rPr>
              <w:t xml:space="preserve">Executive, project management, HIS, clinician leaders, IT </w:t>
            </w:r>
            <w:r w:rsidRPr="00F8028E">
              <w:rPr>
                <w:rFonts w:asciiTheme="minorBidi" w:hAnsiTheme="minorBidi" w:cstheme="minorBidi"/>
                <w:sz w:val="22"/>
                <w:szCs w:val="22"/>
              </w:rPr>
              <w:lastRenderedPageBreak/>
              <w:t xml:space="preserve">representatives,  </w:t>
            </w:r>
          </w:p>
          <w:p w:rsidR="00D11659" w:rsidRPr="00F8028E" w:rsidRDefault="00D11659" w:rsidP="00A745A1">
            <w:pPr>
              <w:rPr>
                <w:rFonts w:asciiTheme="minorBidi" w:hAnsiTheme="minorBidi" w:cstheme="minorBidi"/>
                <w:sz w:val="22"/>
                <w:szCs w:val="22"/>
              </w:rPr>
            </w:pPr>
          </w:p>
        </w:tc>
        <w:tc>
          <w:tcPr>
            <w:tcW w:w="820"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lastRenderedPageBreak/>
              <w:t>All staff across 6 remaining subacute wards</w:t>
            </w:r>
          </w:p>
          <w:p w:rsidR="00D11659" w:rsidRPr="00F8028E" w:rsidRDefault="00D11659" w:rsidP="00A745A1">
            <w:pPr>
              <w:rPr>
                <w:rFonts w:asciiTheme="minorBidi" w:hAnsiTheme="minorBidi" w:cstheme="minorBidi"/>
                <w:sz w:val="22"/>
                <w:szCs w:val="22"/>
              </w:rPr>
            </w:pPr>
          </w:p>
        </w:tc>
        <w:tc>
          <w:tcPr>
            <w:tcW w:w="653" w:type="pct"/>
          </w:tcPr>
          <w:p w:rsidR="00D11659" w:rsidRPr="00F8028E" w:rsidRDefault="00D11659" w:rsidP="00A745A1">
            <w:pPr>
              <w:rPr>
                <w:rFonts w:asciiTheme="minorBidi" w:hAnsiTheme="minorBidi" w:cstheme="minorBidi"/>
                <w:sz w:val="22"/>
                <w:szCs w:val="22"/>
              </w:rPr>
            </w:pPr>
          </w:p>
        </w:tc>
      </w:tr>
      <w:tr w:rsidR="00D11659" w:rsidRPr="00F8028E" w:rsidTr="00D11659">
        <w:tc>
          <w:tcPr>
            <w:tcW w:w="402"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lastRenderedPageBreak/>
              <w:t>Processes</w:t>
            </w:r>
          </w:p>
        </w:tc>
        <w:tc>
          <w:tcPr>
            <w:tcW w:w="1099"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Review of paper based documentation – areas to streamline and auto-populate identified</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Design and testing of electronic versions</w:t>
            </w:r>
          </w:p>
        </w:tc>
        <w:tc>
          <w:tcPr>
            <w:tcW w:w="836"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 xml:space="preserve">Pilot of Better Notes </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On ward training</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Change requests to improve documents and fix bugs based on feedback</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p>
        </w:tc>
        <w:tc>
          <w:tcPr>
            <w:tcW w:w="1189"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Refine Better Notes based on feedback</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Marketing and staff engagement:</w:t>
            </w: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Flyers, videos, forum presentations,</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Training:</w:t>
            </w:r>
          </w:p>
          <w:p w:rsidR="00D11659" w:rsidRPr="00F8028E" w:rsidRDefault="00D11659" w:rsidP="00A745A1">
            <w:pPr>
              <w:numPr>
                <w:ilvl w:val="0"/>
                <w:numId w:val="1"/>
              </w:numPr>
              <w:rPr>
                <w:rFonts w:asciiTheme="minorBidi" w:hAnsiTheme="minorBidi" w:cstheme="minorBidi"/>
                <w:sz w:val="22"/>
                <w:szCs w:val="22"/>
              </w:rPr>
            </w:pPr>
            <w:r w:rsidRPr="00F8028E">
              <w:rPr>
                <w:rFonts w:asciiTheme="minorBidi" w:hAnsiTheme="minorBidi" w:cstheme="minorBidi"/>
                <w:sz w:val="22"/>
                <w:szCs w:val="22"/>
              </w:rPr>
              <w:t>Champion users</w:t>
            </w:r>
          </w:p>
          <w:p w:rsidR="00D11659" w:rsidRPr="00F8028E" w:rsidRDefault="00D11659" w:rsidP="00A745A1">
            <w:pPr>
              <w:numPr>
                <w:ilvl w:val="0"/>
                <w:numId w:val="1"/>
              </w:numPr>
              <w:rPr>
                <w:rFonts w:asciiTheme="minorBidi" w:hAnsiTheme="minorBidi" w:cstheme="minorBidi"/>
                <w:sz w:val="22"/>
                <w:szCs w:val="22"/>
              </w:rPr>
            </w:pPr>
            <w:r w:rsidRPr="00F8028E">
              <w:rPr>
                <w:rFonts w:asciiTheme="minorBidi" w:hAnsiTheme="minorBidi" w:cstheme="minorBidi"/>
                <w:sz w:val="22"/>
                <w:szCs w:val="22"/>
              </w:rPr>
              <w:t>All staff</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p>
        </w:tc>
        <w:tc>
          <w:tcPr>
            <w:tcW w:w="820"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Staged roll-out to consecutive wards</w:t>
            </w:r>
          </w:p>
        </w:tc>
        <w:tc>
          <w:tcPr>
            <w:tcW w:w="653" w:type="pct"/>
          </w:tcPr>
          <w:p w:rsidR="00D11659" w:rsidRPr="00F8028E" w:rsidRDefault="00D11659" w:rsidP="00A745A1">
            <w:pPr>
              <w:rPr>
                <w:rFonts w:asciiTheme="minorBidi" w:hAnsiTheme="minorBidi" w:cstheme="minorBidi"/>
                <w:sz w:val="22"/>
                <w:szCs w:val="22"/>
              </w:rPr>
            </w:pPr>
          </w:p>
        </w:tc>
      </w:tr>
      <w:tr w:rsidR="00D11659" w:rsidRPr="00F8028E" w:rsidTr="00D11659">
        <w:tc>
          <w:tcPr>
            <w:tcW w:w="402"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Measures</w:t>
            </w:r>
          </w:p>
        </w:tc>
        <w:tc>
          <w:tcPr>
            <w:tcW w:w="1099"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All wards:</w:t>
            </w:r>
          </w:p>
          <w:p w:rsidR="00D11659" w:rsidRPr="005351F7" w:rsidRDefault="00D11659" w:rsidP="00A745A1">
            <w:pPr>
              <w:rPr>
                <w:rFonts w:asciiTheme="minorBidi" w:hAnsiTheme="minorBidi" w:cstheme="minorBidi"/>
                <w:sz w:val="22"/>
                <w:szCs w:val="22"/>
              </w:rPr>
            </w:pPr>
            <w:r w:rsidRPr="005351F7">
              <w:rPr>
                <w:rFonts w:asciiTheme="minorBidi" w:hAnsiTheme="minorBidi" w:cstheme="minorBidi"/>
                <w:sz w:val="22"/>
                <w:szCs w:val="22"/>
              </w:rPr>
              <w:t>Documentation Audit</w:t>
            </w: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Survey -  Attitudes</w:t>
            </w: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Documentation Time – self report (individuals) and teams (time-motion)</w:t>
            </w:r>
          </w:p>
          <w:p w:rsidR="00D11659" w:rsidRPr="00F8028E" w:rsidRDefault="00D11659" w:rsidP="00A745A1">
            <w:pPr>
              <w:rPr>
                <w:rFonts w:asciiTheme="minorBidi" w:hAnsiTheme="minorBidi" w:cstheme="minorBidi"/>
                <w:sz w:val="22"/>
                <w:szCs w:val="22"/>
              </w:rPr>
            </w:pPr>
          </w:p>
        </w:tc>
        <w:tc>
          <w:tcPr>
            <w:tcW w:w="836"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Feedback Surveys, verbal log,</w:t>
            </w: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On site forms</w:t>
            </w:r>
          </w:p>
          <w:p w:rsidR="00D11659" w:rsidRPr="00F8028E" w:rsidRDefault="00D11659" w:rsidP="00A745A1">
            <w:pPr>
              <w:rPr>
                <w:rFonts w:asciiTheme="minorBidi" w:hAnsiTheme="minorBidi" w:cstheme="minorBidi"/>
                <w:sz w:val="22"/>
                <w:szCs w:val="22"/>
              </w:rPr>
            </w:pPr>
          </w:p>
          <w:p w:rsidR="00D11659" w:rsidRPr="00F8028E" w:rsidRDefault="00D11659" w:rsidP="00D11659">
            <w:pPr>
              <w:rPr>
                <w:rFonts w:asciiTheme="minorBidi" w:hAnsiTheme="minorBidi" w:cstheme="minorBidi"/>
                <w:sz w:val="22"/>
                <w:szCs w:val="22"/>
              </w:rPr>
            </w:pPr>
            <w:r w:rsidRPr="00F8028E">
              <w:rPr>
                <w:rFonts w:asciiTheme="minorBidi" w:hAnsiTheme="minorBidi" w:cstheme="minorBidi"/>
                <w:sz w:val="22"/>
                <w:szCs w:val="22"/>
              </w:rPr>
              <w:t>Pilot ward: 3 month repeat all measures plus user sa</w:t>
            </w:r>
            <w:r>
              <w:rPr>
                <w:rFonts w:asciiTheme="minorBidi" w:hAnsiTheme="minorBidi" w:cstheme="minorBidi"/>
                <w:sz w:val="22"/>
                <w:szCs w:val="22"/>
              </w:rPr>
              <w:t>ti</w:t>
            </w:r>
            <w:r w:rsidRPr="00F8028E">
              <w:rPr>
                <w:rFonts w:asciiTheme="minorBidi" w:hAnsiTheme="minorBidi" w:cstheme="minorBidi"/>
                <w:sz w:val="22"/>
                <w:szCs w:val="22"/>
              </w:rPr>
              <w:t>sfaction</w:t>
            </w:r>
          </w:p>
        </w:tc>
        <w:tc>
          <w:tcPr>
            <w:tcW w:w="1189"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Pilot Ward: 9 month - repeat all measures</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Site:</w:t>
            </w: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Documentation time – Work Sampling (individuals)</w:t>
            </w:r>
          </w:p>
        </w:tc>
        <w:tc>
          <w:tcPr>
            <w:tcW w:w="820"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Feedback via champions and ward management</w:t>
            </w:r>
          </w:p>
          <w:p w:rsidR="00D11659" w:rsidRPr="00F8028E" w:rsidRDefault="00D11659" w:rsidP="00A745A1">
            <w:pPr>
              <w:rPr>
                <w:rFonts w:asciiTheme="minorBidi" w:hAnsiTheme="minorBidi" w:cstheme="minorBidi"/>
                <w:sz w:val="22"/>
                <w:szCs w:val="22"/>
              </w:rPr>
            </w:pPr>
          </w:p>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Change requests logged for review at end implementation</w:t>
            </w:r>
          </w:p>
        </w:tc>
        <w:tc>
          <w:tcPr>
            <w:tcW w:w="653" w:type="pct"/>
          </w:tcPr>
          <w:p w:rsidR="00D11659" w:rsidRPr="00F8028E" w:rsidRDefault="00D11659" w:rsidP="00A745A1">
            <w:pPr>
              <w:rPr>
                <w:rFonts w:asciiTheme="minorBidi" w:hAnsiTheme="minorBidi" w:cstheme="minorBidi"/>
                <w:sz w:val="22"/>
                <w:szCs w:val="22"/>
              </w:rPr>
            </w:pPr>
            <w:r w:rsidRPr="00F8028E">
              <w:rPr>
                <w:rFonts w:asciiTheme="minorBidi" w:hAnsiTheme="minorBidi" w:cstheme="minorBidi"/>
                <w:sz w:val="22"/>
                <w:szCs w:val="22"/>
              </w:rPr>
              <w:t xml:space="preserve">Site: 3 month repeat documentation audit, survey plus user </w:t>
            </w:r>
            <w:proofErr w:type="spellStart"/>
            <w:r w:rsidRPr="00F8028E">
              <w:rPr>
                <w:rFonts w:asciiTheme="minorBidi" w:hAnsiTheme="minorBidi" w:cstheme="minorBidi"/>
                <w:sz w:val="22"/>
                <w:szCs w:val="22"/>
              </w:rPr>
              <w:t>satifaction</w:t>
            </w:r>
            <w:proofErr w:type="spellEnd"/>
          </w:p>
        </w:tc>
      </w:tr>
    </w:tbl>
    <w:p w:rsidR="006D2713" w:rsidRPr="00F8028E" w:rsidRDefault="006D2713" w:rsidP="006D2713">
      <w:pPr>
        <w:rPr>
          <w:rFonts w:asciiTheme="minorBidi" w:hAnsiTheme="minorBidi" w:cstheme="minorBidi"/>
          <w:sz w:val="22"/>
          <w:szCs w:val="22"/>
        </w:rPr>
      </w:pPr>
    </w:p>
    <w:p w:rsidR="006D2713" w:rsidRPr="00F8028E" w:rsidRDefault="006D2713" w:rsidP="006D2713">
      <w:pPr>
        <w:rPr>
          <w:rFonts w:asciiTheme="minorBidi" w:hAnsiTheme="minorBidi" w:cstheme="minorBidi"/>
          <w:sz w:val="22"/>
          <w:szCs w:val="22"/>
        </w:rPr>
      </w:pPr>
    </w:p>
    <w:p w:rsidR="006D2713" w:rsidRPr="00F8028E" w:rsidRDefault="00F30EB6" w:rsidP="00F30EB6">
      <w:pPr>
        <w:rPr>
          <w:rFonts w:asciiTheme="minorBidi" w:hAnsiTheme="minorBidi" w:cstheme="minorBidi"/>
          <w:b/>
          <w:bCs/>
          <w:sz w:val="22"/>
          <w:szCs w:val="22"/>
        </w:rPr>
      </w:pPr>
      <w:r>
        <w:rPr>
          <w:rFonts w:asciiTheme="minorBidi" w:hAnsiTheme="minorBidi" w:cstheme="minorBidi"/>
          <w:b/>
          <w:bCs/>
          <w:sz w:val="22"/>
          <w:szCs w:val="22"/>
        </w:rPr>
        <w:t>Outcomes</w:t>
      </w:r>
      <w:r w:rsidR="006D2713" w:rsidRPr="00F8028E">
        <w:rPr>
          <w:rFonts w:asciiTheme="minorBidi" w:hAnsiTheme="minorBidi" w:cstheme="minorBidi"/>
          <w:b/>
          <w:bCs/>
          <w:sz w:val="22"/>
          <w:szCs w:val="22"/>
        </w:rPr>
        <w:t xml:space="preserve">: </w:t>
      </w:r>
      <w:r w:rsidR="00D11659">
        <w:rPr>
          <w:rFonts w:asciiTheme="minorBidi" w:hAnsiTheme="minorBidi" w:cstheme="minorBidi"/>
          <w:b/>
          <w:bCs/>
          <w:sz w:val="22"/>
          <w:szCs w:val="22"/>
        </w:rPr>
        <w:t xml:space="preserve">improvements </w:t>
      </w:r>
      <w:r w:rsidR="00EE351D">
        <w:rPr>
          <w:rFonts w:asciiTheme="minorBidi" w:hAnsiTheme="minorBidi" w:cstheme="minorBidi"/>
          <w:b/>
          <w:bCs/>
          <w:sz w:val="22"/>
          <w:szCs w:val="22"/>
        </w:rPr>
        <w:t xml:space="preserve">already occurring </w:t>
      </w:r>
      <w:r w:rsidR="00D11659">
        <w:rPr>
          <w:rFonts w:asciiTheme="minorBidi" w:hAnsiTheme="minorBidi" w:cstheme="minorBidi"/>
          <w:b/>
          <w:bCs/>
          <w:sz w:val="22"/>
          <w:szCs w:val="22"/>
        </w:rPr>
        <w:t>after</w:t>
      </w:r>
      <w:r>
        <w:rPr>
          <w:rFonts w:asciiTheme="minorBidi" w:hAnsiTheme="minorBidi" w:cstheme="minorBidi"/>
          <w:b/>
          <w:bCs/>
          <w:sz w:val="22"/>
          <w:szCs w:val="22"/>
        </w:rPr>
        <w:t xml:space="preserve"> three months of Better Notes</w:t>
      </w:r>
    </w:p>
    <w:p w:rsidR="006D2713" w:rsidRDefault="006D2713" w:rsidP="006D2713">
      <w:pPr>
        <w:rPr>
          <w:rFonts w:asciiTheme="minorBidi" w:hAnsiTheme="minorBidi" w:cstheme="minorBidi"/>
          <w:sz w:val="22"/>
          <w:szCs w:val="22"/>
        </w:rPr>
      </w:pPr>
    </w:p>
    <w:p w:rsidR="006D2713" w:rsidRDefault="00EE351D" w:rsidP="006D2713">
      <w:pPr>
        <w:rPr>
          <w:rFonts w:asciiTheme="minorBidi" w:hAnsiTheme="minorBidi" w:cstheme="minorBidi"/>
          <w:sz w:val="22"/>
          <w:szCs w:val="22"/>
        </w:rPr>
      </w:pPr>
      <w:r>
        <w:rPr>
          <w:rFonts w:asciiTheme="minorBidi" w:hAnsiTheme="minorBidi" w:cstheme="minorBidi"/>
          <w:sz w:val="22"/>
          <w:szCs w:val="22"/>
        </w:rPr>
        <w:t>Early medical record audit has shown improvements for patients.</w:t>
      </w:r>
    </w:p>
    <w:p w:rsidR="00EE351D" w:rsidRDefault="00EE351D" w:rsidP="006D2713">
      <w:pPr>
        <w:rPr>
          <w:rFonts w:asciiTheme="minorBidi" w:hAnsiTheme="minorBidi" w:cstheme="minorBidi"/>
          <w:sz w:val="22"/>
          <w:szCs w:val="22"/>
        </w:rPr>
      </w:pPr>
      <w:r w:rsidRPr="00EE351D">
        <w:rPr>
          <w:rFonts w:asciiTheme="minorBidi" w:hAnsiTheme="minorBidi" w:cstheme="minorBidi"/>
          <w:sz w:val="22"/>
          <w:szCs w:val="22"/>
        </w:rPr>
        <w:lastRenderedPageBreak/>
        <w:drawing>
          <wp:inline distT="0" distB="0" distL="0" distR="0">
            <wp:extent cx="5943600" cy="50577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E351D" w:rsidRDefault="00EE351D" w:rsidP="006D2713">
      <w:pPr>
        <w:rPr>
          <w:rFonts w:asciiTheme="minorBidi" w:hAnsiTheme="minorBidi" w:cstheme="minorBidi"/>
          <w:sz w:val="22"/>
          <w:szCs w:val="22"/>
        </w:rPr>
      </w:pPr>
    </w:p>
    <w:p w:rsidR="00EE351D" w:rsidRPr="00EE351D" w:rsidRDefault="00EE351D" w:rsidP="006D2713">
      <w:pPr>
        <w:rPr>
          <w:rFonts w:asciiTheme="minorBidi" w:hAnsiTheme="minorBidi" w:cstheme="minorBidi"/>
          <w:i/>
          <w:iCs/>
          <w:sz w:val="22"/>
          <w:szCs w:val="22"/>
        </w:rPr>
      </w:pPr>
      <w:r w:rsidRPr="00EE351D">
        <w:rPr>
          <w:rFonts w:asciiTheme="minorBidi" w:hAnsiTheme="minorBidi" w:cstheme="minorBidi"/>
          <w:i/>
          <w:iCs/>
          <w:sz w:val="22"/>
          <w:szCs w:val="22"/>
          <w:highlight w:val="yellow"/>
        </w:rPr>
        <w:t>I have also included the excel spreadsheet that contains the data and graph in a different attachment</w:t>
      </w:r>
      <w:r>
        <w:rPr>
          <w:rFonts w:asciiTheme="minorBidi" w:hAnsiTheme="minorBidi" w:cstheme="minorBidi"/>
          <w:i/>
          <w:iCs/>
          <w:sz w:val="22"/>
          <w:szCs w:val="22"/>
          <w:highlight w:val="yellow"/>
        </w:rPr>
        <w:t>. Please modify the graph to suit your design</w:t>
      </w:r>
      <w:r w:rsidRPr="00EE351D">
        <w:rPr>
          <w:rFonts w:asciiTheme="minorBidi" w:hAnsiTheme="minorBidi" w:cstheme="minorBidi"/>
          <w:i/>
          <w:iCs/>
          <w:sz w:val="22"/>
          <w:szCs w:val="22"/>
          <w:highlight w:val="yellow"/>
        </w:rPr>
        <w:t>.</w:t>
      </w:r>
    </w:p>
    <w:p w:rsidR="00EE351D" w:rsidRPr="006403E8" w:rsidRDefault="00EE351D" w:rsidP="006D2713">
      <w:pPr>
        <w:rPr>
          <w:rFonts w:asciiTheme="minorBidi" w:hAnsiTheme="minorBidi" w:cstheme="minorBidi"/>
          <w:sz w:val="22"/>
          <w:szCs w:val="22"/>
        </w:rPr>
      </w:pPr>
    </w:p>
    <w:p w:rsidR="006D2713" w:rsidRDefault="006D2713" w:rsidP="00EE351D">
      <w:pPr>
        <w:rPr>
          <w:rFonts w:asciiTheme="minorBidi" w:hAnsiTheme="minorBidi" w:cstheme="minorBidi"/>
          <w:sz w:val="22"/>
          <w:szCs w:val="22"/>
        </w:rPr>
      </w:pPr>
      <w:r>
        <w:rPr>
          <w:rFonts w:asciiTheme="minorBidi" w:hAnsiTheme="minorBidi" w:cstheme="minorBidi"/>
          <w:sz w:val="22"/>
          <w:szCs w:val="22"/>
        </w:rPr>
        <w:t xml:space="preserve">The positive impact of Better Notes </w:t>
      </w:r>
      <w:r w:rsidR="00EE351D">
        <w:rPr>
          <w:rFonts w:asciiTheme="minorBidi" w:hAnsiTheme="minorBidi" w:cstheme="minorBidi"/>
          <w:sz w:val="22"/>
          <w:szCs w:val="22"/>
        </w:rPr>
        <w:t>is also</w:t>
      </w:r>
      <w:r>
        <w:rPr>
          <w:rFonts w:asciiTheme="minorBidi" w:hAnsiTheme="minorBidi" w:cstheme="minorBidi"/>
          <w:sz w:val="22"/>
          <w:szCs w:val="22"/>
        </w:rPr>
        <w:t xml:space="preserve"> demonstrated </w:t>
      </w:r>
      <w:r w:rsidR="00EE351D">
        <w:rPr>
          <w:rFonts w:asciiTheme="minorBidi" w:hAnsiTheme="minorBidi" w:cstheme="minorBidi"/>
          <w:sz w:val="22"/>
          <w:szCs w:val="22"/>
        </w:rPr>
        <w:t>through themes in</w:t>
      </w:r>
      <w:r>
        <w:rPr>
          <w:rFonts w:asciiTheme="minorBidi" w:hAnsiTheme="minorBidi" w:cstheme="minorBidi"/>
          <w:sz w:val="22"/>
          <w:szCs w:val="22"/>
        </w:rPr>
        <w:t xml:space="preserve"> qualitative measures</w:t>
      </w:r>
    </w:p>
    <w:p w:rsidR="006D2713" w:rsidRPr="00EE351D" w:rsidRDefault="006D2713" w:rsidP="00EE351D">
      <w:pPr>
        <w:pStyle w:val="ListParagraph"/>
        <w:numPr>
          <w:ilvl w:val="0"/>
          <w:numId w:val="5"/>
        </w:numPr>
        <w:rPr>
          <w:rFonts w:asciiTheme="minorBidi" w:hAnsiTheme="minorBidi" w:cstheme="minorBidi"/>
          <w:sz w:val="22"/>
          <w:szCs w:val="22"/>
        </w:rPr>
      </w:pPr>
      <w:r w:rsidRPr="00EE351D">
        <w:rPr>
          <w:rFonts w:asciiTheme="minorBidi" w:hAnsiTheme="minorBidi" w:cstheme="minorBidi"/>
          <w:sz w:val="22"/>
          <w:szCs w:val="22"/>
        </w:rPr>
        <w:t>Increased accessibility and legibility</w:t>
      </w:r>
    </w:p>
    <w:p w:rsidR="006D2713" w:rsidRPr="00EE351D" w:rsidRDefault="006D2713" w:rsidP="00EE351D">
      <w:pPr>
        <w:pStyle w:val="ListParagraph"/>
        <w:numPr>
          <w:ilvl w:val="0"/>
          <w:numId w:val="5"/>
        </w:numPr>
        <w:rPr>
          <w:rFonts w:asciiTheme="minorBidi" w:hAnsiTheme="minorBidi" w:cstheme="minorBidi"/>
          <w:sz w:val="22"/>
          <w:szCs w:val="22"/>
        </w:rPr>
      </w:pPr>
      <w:r w:rsidRPr="00EE351D">
        <w:rPr>
          <w:rFonts w:asciiTheme="minorBidi" w:hAnsiTheme="minorBidi" w:cstheme="minorBidi"/>
          <w:sz w:val="22"/>
          <w:szCs w:val="22"/>
        </w:rPr>
        <w:t>Improved communication between team members</w:t>
      </w:r>
    </w:p>
    <w:p w:rsidR="006D2713" w:rsidRDefault="006D2713" w:rsidP="00EE351D">
      <w:pPr>
        <w:pStyle w:val="ListParagraph"/>
        <w:numPr>
          <w:ilvl w:val="0"/>
          <w:numId w:val="5"/>
        </w:numPr>
        <w:rPr>
          <w:rFonts w:asciiTheme="minorBidi" w:hAnsiTheme="minorBidi" w:cstheme="minorBidi"/>
          <w:sz w:val="22"/>
          <w:szCs w:val="22"/>
        </w:rPr>
      </w:pPr>
      <w:r w:rsidRPr="00EE351D">
        <w:rPr>
          <w:rFonts w:asciiTheme="minorBidi" w:hAnsiTheme="minorBidi" w:cstheme="minorBidi"/>
          <w:sz w:val="22"/>
          <w:szCs w:val="22"/>
        </w:rPr>
        <w:t>Increased accountability for goal setting</w:t>
      </w:r>
    </w:p>
    <w:p w:rsidR="00EE351D" w:rsidRDefault="00EE351D" w:rsidP="00EE351D">
      <w:pPr>
        <w:rPr>
          <w:rFonts w:asciiTheme="minorBidi" w:hAnsiTheme="minorBidi" w:cstheme="minorBidi"/>
          <w:sz w:val="22"/>
          <w:szCs w:val="22"/>
        </w:rPr>
      </w:pPr>
    </w:p>
    <w:p w:rsidR="00EE351D" w:rsidRPr="00EE351D" w:rsidRDefault="00EE351D" w:rsidP="00EE351D">
      <w:pPr>
        <w:rPr>
          <w:rFonts w:asciiTheme="minorBidi" w:hAnsiTheme="minorBidi" w:cstheme="minorBidi"/>
          <w:i/>
          <w:iCs/>
          <w:sz w:val="22"/>
          <w:szCs w:val="22"/>
        </w:rPr>
      </w:pPr>
      <w:r w:rsidRPr="00EE351D">
        <w:rPr>
          <w:rFonts w:asciiTheme="minorBidi" w:hAnsiTheme="minorBidi" w:cstheme="minorBidi"/>
          <w:i/>
          <w:iCs/>
          <w:sz w:val="22"/>
          <w:szCs w:val="22"/>
          <w:highlight w:val="yellow"/>
        </w:rPr>
        <w:t>These last three things are the themes of the feedback – if you think quotes would be more impactful, let me know and I can provide them</w:t>
      </w:r>
    </w:p>
    <w:p w:rsidR="006D2713" w:rsidRPr="00F8028E" w:rsidRDefault="006D2713" w:rsidP="006D2713">
      <w:pPr>
        <w:rPr>
          <w:rFonts w:asciiTheme="minorBidi" w:hAnsiTheme="minorBidi" w:cstheme="minorBidi"/>
          <w:sz w:val="22"/>
          <w:szCs w:val="22"/>
        </w:rPr>
      </w:pPr>
    </w:p>
    <w:p w:rsidR="006D2713" w:rsidRPr="00F8028E" w:rsidRDefault="006D2713" w:rsidP="006D2713">
      <w:pPr>
        <w:rPr>
          <w:rFonts w:asciiTheme="minorBidi" w:hAnsiTheme="minorBidi" w:cstheme="minorBidi"/>
          <w:b/>
          <w:bCs/>
          <w:sz w:val="22"/>
          <w:szCs w:val="22"/>
        </w:rPr>
      </w:pPr>
      <w:r w:rsidRPr="00F8028E">
        <w:rPr>
          <w:rFonts w:asciiTheme="minorBidi" w:hAnsiTheme="minorBidi" w:cstheme="minorBidi"/>
          <w:b/>
          <w:bCs/>
          <w:sz w:val="22"/>
          <w:szCs w:val="22"/>
        </w:rPr>
        <w:t>Lessons learned: What worked for Better Notes?</w:t>
      </w:r>
    </w:p>
    <w:p w:rsidR="006D2713"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p>
    <w:p w:rsidR="006D2713" w:rsidRPr="00214674"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r w:rsidRPr="00214674">
        <w:rPr>
          <w:rFonts w:asciiTheme="minorBidi" w:eastAsia="Times New Roman" w:hAnsiTheme="minorBidi" w:cstheme="minorBidi"/>
          <w:b/>
          <w:bCs/>
          <w:sz w:val="22"/>
          <w:szCs w:val="22"/>
        </w:rPr>
        <w:t>Clinician engagement</w:t>
      </w:r>
    </w:p>
    <w:p w:rsidR="006D2713" w:rsidRPr="00F8028E"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Pr>
          <w:rFonts w:asciiTheme="minorBidi" w:eastAsia="Times New Roman" w:hAnsiTheme="minorBidi" w:cstheme="minorBidi"/>
          <w:sz w:val="22"/>
          <w:szCs w:val="22"/>
        </w:rPr>
        <w:t>Buy-in from clinician groups at both ward and management level was crucial to smooth transition during the change implementation process</w:t>
      </w:r>
    </w:p>
    <w:p w:rsidR="006D2713" w:rsidRPr="00F8028E"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p>
    <w:p w:rsidR="006D2713" w:rsidRPr="00214674"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r w:rsidRPr="00214674">
        <w:rPr>
          <w:rFonts w:asciiTheme="minorBidi" w:eastAsia="Times New Roman" w:hAnsiTheme="minorBidi" w:cstheme="minorBidi"/>
          <w:b/>
          <w:bCs/>
          <w:sz w:val="22"/>
          <w:szCs w:val="22"/>
        </w:rPr>
        <w:lastRenderedPageBreak/>
        <w:t>Dedicated project support</w:t>
      </w:r>
      <w:r>
        <w:rPr>
          <w:rFonts w:asciiTheme="minorBidi" w:eastAsia="Times New Roman" w:hAnsiTheme="minorBidi" w:cstheme="minorBidi"/>
          <w:b/>
          <w:bCs/>
          <w:sz w:val="22"/>
          <w:szCs w:val="22"/>
        </w:rPr>
        <w:t xml:space="preserve"> and collaboration with representatives of all stakeholders</w:t>
      </w:r>
    </w:p>
    <w:p w:rsidR="006D2713" w:rsidRPr="00F8028E"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Pr>
          <w:rFonts w:asciiTheme="minorBidi" w:eastAsia="Times New Roman" w:hAnsiTheme="minorBidi" w:cstheme="minorBidi"/>
          <w:sz w:val="22"/>
          <w:szCs w:val="22"/>
        </w:rPr>
        <w:t>Both the Working Group and Steering Committee combined the expertise of our business unit with stakeholder delegates to develop and deploy the product.</w:t>
      </w:r>
    </w:p>
    <w:p w:rsidR="006D2713" w:rsidRPr="00F8028E"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p>
    <w:p w:rsidR="006D2713" w:rsidRPr="00214674"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r w:rsidRPr="00214674">
        <w:rPr>
          <w:rFonts w:asciiTheme="minorBidi" w:eastAsia="Times New Roman" w:hAnsiTheme="minorBidi" w:cstheme="minorBidi"/>
          <w:b/>
          <w:bCs/>
          <w:sz w:val="22"/>
          <w:szCs w:val="22"/>
        </w:rPr>
        <w:t>Training and support within the clinical environment</w:t>
      </w:r>
    </w:p>
    <w:p w:rsidR="006D2713" w:rsidRDefault="006D2713" w:rsidP="00F3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Pr>
          <w:rFonts w:asciiTheme="minorBidi" w:eastAsia="Times New Roman" w:hAnsiTheme="minorBidi" w:cstheme="minorBidi"/>
          <w:sz w:val="22"/>
          <w:szCs w:val="22"/>
        </w:rPr>
        <w:t xml:space="preserve">Our project achieved this through up-skilling of designated champions, who continue to act as ward-based educational support for other staff and who promote Better Notes </w:t>
      </w:r>
      <w:r w:rsidR="00F30EB6">
        <w:rPr>
          <w:rFonts w:asciiTheme="minorBidi" w:eastAsia="Times New Roman" w:hAnsiTheme="minorBidi" w:cstheme="minorBidi"/>
          <w:sz w:val="22"/>
          <w:szCs w:val="22"/>
        </w:rPr>
        <w:t>within their own ward and departments.</w:t>
      </w:r>
    </w:p>
    <w:p w:rsidR="00F30EB6" w:rsidRPr="00F8028E" w:rsidRDefault="00F30EB6" w:rsidP="00F3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p>
    <w:p w:rsidR="006D2713" w:rsidRPr="00214674"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r w:rsidRPr="00214674">
        <w:rPr>
          <w:rFonts w:asciiTheme="minorBidi" w:eastAsia="Times New Roman" w:hAnsiTheme="minorBidi" w:cstheme="minorBidi"/>
          <w:b/>
          <w:bCs/>
          <w:sz w:val="22"/>
          <w:szCs w:val="22"/>
        </w:rPr>
        <w:t>IT resourcing and understanding of the business requirement</w:t>
      </w:r>
    </w:p>
    <w:p w:rsidR="006D2713" w:rsidRPr="00F8028E"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Pr>
          <w:rFonts w:asciiTheme="minorBidi" w:eastAsia="Times New Roman" w:hAnsiTheme="minorBidi" w:cstheme="minorBidi"/>
          <w:sz w:val="22"/>
          <w:szCs w:val="22"/>
        </w:rPr>
        <w:t>Communication between the technical and clinical contributors to Better Notes allowed a collaborative approach and improved delivery of the product</w:t>
      </w:r>
    </w:p>
    <w:p w:rsidR="006D2713"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p>
    <w:p w:rsidR="006D2713" w:rsidRPr="00214674"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r w:rsidRPr="00214674">
        <w:rPr>
          <w:rFonts w:asciiTheme="minorBidi" w:eastAsia="Times New Roman" w:hAnsiTheme="minorBidi" w:cstheme="minorBidi"/>
          <w:b/>
          <w:bCs/>
          <w:sz w:val="22"/>
          <w:szCs w:val="22"/>
        </w:rPr>
        <w:t>Harness</w:t>
      </w:r>
      <w:r>
        <w:rPr>
          <w:rFonts w:asciiTheme="minorBidi" w:eastAsia="Times New Roman" w:hAnsiTheme="minorBidi" w:cstheme="minorBidi"/>
          <w:b/>
          <w:bCs/>
          <w:sz w:val="22"/>
          <w:szCs w:val="22"/>
        </w:rPr>
        <w:t>ing</w:t>
      </w:r>
      <w:r w:rsidRPr="00214674">
        <w:rPr>
          <w:rFonts w:asciiTheme="minorBidi" w:eastAsia="Times New Roman" w:hAnsiTheme="minorBidi" w:cstheme="minorBidi"/>
          <w:b/>
          <w:bCs/>
          <w:sz w:val="22"/>
          <w:szCs w:val="22"/>
        </w:rPr>
        <w:t xml:space="preserve"> motivation </w:t>
      </w:r>
    </w:p>
    <w:p w:rsidR="006D2713" w:rsidRDefault="00F30EB6"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Pr>
          <w:rFonts w:asciiTheme="minorBidi" w:eastAsia="Times New Roman" w:hAnsiTheme="minorBidi" w:cstheme="minorBidi"/>
          <w:sz w:val="22"/>
          <w:szCs w:val="22"/>
        </w:rPr>
        <w:t>Good will and enthusiasm</w:t>
      </w:r>
      <w:r w:rsidR="006D2713" w:rsidRPr="00F8028E">
        <w:rPr>
          <w:rFonts w:asciiTheme="minorBidi" w:eastAsia="Times New Roman" w:hAnsiTheme="minorBidi" w:cstheme="minorBidi"/>
          <w:sz w:val="22"/>
          <w:szCs w:val="22"/>
        </w:rPr>
        <w:t xml:space="preserve"> </w:t>
      </w:r>
      <w:r w:rsidR="006D2713">
        <w:rPr>
          <w:rFonts w:asciiTheme="minorBidi" w:eastAsia="Times New Roman" w:hAnsiTheme="minorBidi" w:cstheme="minorBidi"/>
          <w:sz w:val="22"/>
          <w:szCs w:val="22"/>
        </w:rPr>
        <w:t>generated by Better Notes has been used to initiate and support related quality improvements</w:t>
      </w:r>
    </w:p>
    <w:p w:rsidR="006D2713"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p>
    <w:p w:rsidR="00760417" w:rsidRDefault="00760417"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p>
    <w:p w:rsidR="00760417" w:rsidRDefault="00760417"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p>
    <w:p w:rsidR="00F30EB6" w:rsidRDefault="00F30EB6"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bCs/>
          <w:sz w:val="22"/>
          <w:szCs w:val="22"/>
        </w:rPr>
      </w:pPr>
      <w:r w:rsidRPr="00F30EB6">
        <w:rPr>
          <w:rFonts w:asciiTheme="minorBidi" w:eastAsia="Times New Roman" w:hAnsiTheme="minorBidi" w:cstheme="minorBidi"/>
          <w:b/>
          <w:bCs/>
          <w:sz w:val="22"/>
          <w:szCs w:val="22"/>
        </w:rPr>
        <w:t>Next Steps:</w:t>
      </w:r>
      <w:r w:rsidR="00760417">
        <w:rPr>
          <w:rFonts w:asciiTheme="minorBidi" w:eastAsia="Times New Roman" w:hAnsiTheme="minorBidi" w:cstheme="minorBidi"/>
          <w:b/>
          <w:bCs/>
          <w:sz w:val="22"/>
          <w:szCs w:val="22"/>
        </w:rPr>
        <w:t xml:space="preserve"> Working towards more streamlined documentation and improved efficiency</w:t>
      </w:r>
    </w:p>
    <w:p w:rsidR="00F30EB6" w:rsidRPr="006403E8" w:rsidRDefault="00F30EB6" w:rsidP="006403E8">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sidRPr="006403E8">
        <w:rPr>
          <w:rFonts w:asciiTheme="minorBidi" w:eastAsia="Times New Roman" w:hAnsiTheme="minorBidi" w:cstheme="minorBidi"/>
          <w:sz w:val="22"/>
          <w:szCs w:val="22"/>
        </w:rPr>
        <w:t>Increases the scope of Better Notes to include other documents and progress notes</w:t>
      </w:r>
    </w:p>
    <w:p w:rsidR="00F30EB6" w:rsidRPr="006403E8" w:rsidRDefault="00F30EB6" w:rsidP="006403E8">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sidRPr="006403E8">
        <w:rPr>
          <w:rFonts w:asciiTheme="minorBidi" w:eastAsia="Times New Roman" w:hAnsiTheme="minorBidi" w:cstheme="minorBidi"/>
          <w:sz w:val="22"/>
          <w:szCs w:val="22"/>
        </w:rPr>
        <w:t>Provision of faster speed of technology</w:t>
      </w:r>
    </w:p>
    <w:p w:rsidR="00F30EB6" w:rsidRPr="006403E8" w:rsidRDefault="00F30EB6" w:rsidP="006403E8">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sidRPr="006403E8">
        <w:rPr>
          <w:rFonts w:asciiTheme="minorBidi" w:eastAsia="Times New Roman" w:hAnsiTheme="minorBidi" w:cstheme="minorBidi"/>
          <w:sz w:val="22"/>
          <w:szCs w:val="22"/>
        </w:rPr>
        <w:t>Extra-training for specific clinician subgroups and up-skilling to establish a second group of champions</w:t>
      </w:r>
    </w:p>
    <w:p w:rsidR="006D2713" w:rsidRPr="006403E8" w:rsidRDefault="00D11659" w:rsidP="006403E8">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hAnsiTheme="minorBidi" w:cstheme="minorBidi"/>
          <w:sz w:val="22"/>
          <w:szCs w:val="22"/>
        </w:rPr>
      </w:pPr>
      <w:r w:rsidRPr="006403E8">
        <w:rPr>
          <w:rFonts w:asciiTheme="minorBidi" w:hAnsiTheme="minorBidi" w:cstheme="minorBidi"/>
          <w:sz w:val="22"/>
          <w:szCs w:val="22"/>
        </w:rPr>
        <w:t>Review documents to improve flow through documentation to the discharge summary, clinical decision support, quality of care delivery and goal setting, data usage for research and audit efficiency</w:t>
      </w:r>
    </w:p>
    <w:p w:rsidR="00D11659" w:rsidRDefault="00D11659"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p>
    <w:p w:rsidR="006D2713" w:rsidRPr="002B6351"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b/>
          <w:sz w:val="22"/>
          <w:szCs w:val="22"/>
        </w:rPr>
      </w:pPr>
      <w:r w:rsidRPr="002B6351">
        <w:rPr>
          <w:rFonts w:asciiTheme="minorBidi" w:eastAsia="Times New Roman" w:hAnsiTheme="minorBidi" w:cstheme="minorBidi"/>
          <w:b/>
          <w:sz w:val="22"/>
          <w:szCs w:val="22"/>
        </w:rPr>
        <w:t>Acknowledgements</w:t>
      </w:r>
    </w:p>
    <w:p w:rsidR="006D2713" w:rsidRDefault="006D2713" w:rsidP="006D2713">
      <w:pPr>
        <w:rPr>
          <w:rFonts w:asciiTheme="minorBidi" w:hAnsiTheme="minorBidi" w:cstheme="minorBidi"/>
          <w:sz w:val="22"/>
          <w:szCs w:val="22"/>
        </w:rPr>
      </w:pPr>
      <w:r>
        <w:rPr>
          <w:rFonts w:asciiTheme="minorBidi" w:hAnsiTheme="minorBidi" w:cstheme="minorBidi"/>
          <w:sz w:val="22"/>
          <w:szCs w:val="22"/>
        </w:rPr>
        <w:t xml:space="preserve">The Better Notes </w:t>
      </w:r>
      <w:r w:rsidRPr="00F8028E">
        <w:rPr>
          <w:rFonts w:asciiTheme="minorBidi" w:hAnsiTheme="minorBidi" w:cstheme="minorBidi"/>
          <w:sz w:val="22"/>
          <w:szCs w:val="22"/>
        </w:rPr>
        <w:t>Steer</w:t>
      </w:r>
      <w:r>
        <w:rPr>
          <w:rFonts w:asciiTheme="minorBidi" w:hAnsiTheme="minorBidi" w:cstheme="minorBidi"/>
          <w:sz w:val="22"/>
          <w:szCs w:val="22"/>
        </w:rPr>
        <w:t xml:space="preserve">ing Committee and Working Group </w:t>
      </w:r>
    </w:p>
    <w:p w:rsidR="006D2713" w:rsidRPr="00F8028E" w:rsidRDefault="006D2713" w:rsidP="006D2713">
      <w:pPr>
        <w:rPr>
          <w:rFonts w:asciiTheme="minorBidi" w:hAnsiTheme="minorBidi" w:cstheme="minorBidi"/>
          <w:sz w:val="22"/>
          <w:szCs w:val="22"/>
        </w:rPr>
      </w:pPr>
      <w:r>
        <w:rPr>
          <w:rFonts w:asciiTheme="minorBidi" w:hAnsiTheme="minorBidi" w:cstheme="minorBidi"/>
          <w:sz w:val="22"/>
          <w:szCs w:val="22"/>
        </w:rPr>
        <w:t xml:space="preserve">Caulfield Hospital </w:t>
      </w:r>
      <w:r w:rsidRPr="00F8028E">
        <w:rPr>
          <w:rFonts w:asciiTheme="minorBidi" w:hAnsiTheme="minorBidi" w:cstheme="minorBidi"/>
          <w:sz w:val="22"/>
          <w:szCs w:val="22"/>
        </w:rPr>
        <w:t>Staff</w:t>
      </w:r>
    </w:p>
    <w:p w:rsidR="006D2713"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hAnsiTheme="minorBidi" w:cstheme="minorBidi"/>
          <w:sz w:val="22"/>
          <w:szCs w:val="22"/>
        </w:rPr>
      </w:pPr>
      <w:r>
        <w:rPr>
          <w:rFonts w:asciiTheme="minorBidi" w:hAnsiTheme="minorBidi" w:cstheme="minorBidi"/>
          <w:sz w:val="22"/>
          <w:szCs w:val="22"/>
        </w:rPr>
        <w:t>The Alfred Health Information Technology Department</w:t>
      </w:r>
    </w:p>
    <w:p w:rsidR="006D2713"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hAnsiTheme="minorBidi" w:cstheme="minorBidi"/>
          <w:sz w:val="22"/>
          <w:szCs w:val="22"/>
        </w:rPr>
      </w:pPr>
    </w:p>
    <w:p w:rsidR="006D2713" w:rsidRPr="002B6351"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hAnsiTheme="minorBidi" w:cstheme="minorBidi"/>
          <w:b/>
          <w:sz w:val="22"/>
          <w:szCs w:val="22"/>
        </w:rPr>
      </w:pPr>
      <w:r w:rsidRPr="002B6351">
        <w:rPr>
          <w:rFonts w:asciiTheme="minorBidi" w:hAnsiTheme="minorBidi" w:cstheme="minorBidi"/>
          <w:b/>
          <w:sz w:val="22"/>
          <w:szCs w:val="22"/>
        </w:rPr>
        <w:t xml:space="preserve">Contact </w:t>
      </w:r>
    </w:p>
    <w:p w:rsidR="006D2713" w:rsidRPr="00F8028E" w:rsidRDefault="006D2713" w:rsidP="006D2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Bidi" w:eastAsia="Times New Roman" w:hAnsiTheme="minorBidi" w:cstheme="minorBidi"/>
          <w:sz w:val="22"/>
          <w:szCs w:val="22"/>
        </w:rPr>
      </w:pPr>
      <w:r>
        <w:rPr>
          <w:rFonts w:asciiTheme="minorBidi" w:hAnsiTheme="minorBidi" w:cstheme="minorBidi"/>
          <w:sz w:val="22"/>
          <w:szCs w:val="22"/>
        </w:rPr>
        <w:t>ameliajcrabtree@gmail.com</w:t>
      </w:r>
    </w:p>
    <w:p w:rsidR="006D61C5" w:rsidRDefault="006D61C5"/>
    <w:sectPr w:rsidR="006D61C5" w:rsidSect="001A0D4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EB6" w:rsidRDefault="00F30EB6" w:rsidP="00F30EB6">
      <w:r>
        <w:separator/>
      </w:r>
    </w:p>
  </w:endnote>
  <w:endnote w:type="continuationSeparator" w:id="0">
    <w:p w:rsidR="00F30EB6" w:rsidRDefault="00F30EB6" w:rsidP="00F30E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EB6" w:rsidRDefault="00F30EB6" w:rsidP="00F30EB6">
      <w:r>
        <w:separator/>
      </w:r>
    </w:p>
  </w:footnote>
  <w:footnote w:type="continuationSeparator" w:id="0">
    <w:p w:rsidR="00F30EB6" w:rsidRDefault="00F30EB6" w:rsidP="00F30E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67272"/>
    <w:multiLevelType w:val="hybridMultilevel"/>
    <w:tmpl w:val="A7B8D47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DBE304E"/>
    <w:multiLevelType w:val="hybridMultilevel"/>
    <w:tmpl w:val="971697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1962A43"/>
    <w:multiLevelType w:val="hybridMultilevel"/>
    <w:tmpl w:val="1E4EF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2C23568"/>
    <w:multiLevelType w:val="hybridMultilevel"/>
    <w:tmpl w:val="08447F7E"/>
    <w:lvl w:ilvl="0" w:tplc="1F62412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5F65D48"/>
    <w:multiLevelType w:val="hybridMultilevel"/>
    <w:tmpl w:val="FC20FA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rsids>
    <w:rsidRoot w:val="006D2713"/>
    <w:rsid w:val="001A0D41"/>
    <w:rsid w:val="003C17DB"/>
    <w:rsid w:val="006403E8"/>
    <w:rsid w:val="006D2713"/>
    <w:rsid w:val="006D61C5"/>
    <w:rsid w:val="00760417"/>
    <w:rsid w:val="00802FF4"/>
    <w:rsid w:val="00D11659"/>
    <w:rsid w:val="00EE351D"/>
    <w:rsid w:val="00EF638C"/>
    <w:rsid w:val="00F2719C"/>
    <w:rsid w:val="00F30EB6"/>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713"/>
    <w:pPr>
      <w:spacing w:after="0" w:line="240" w:lineRule="auto"/>
    </w:pPr>
    <w:rPr>
      <w:rFonts w:ascii="Times New Roman" w:eastAsia="SimSu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D2713"/>
    <w:pPr>
      <w:spacing w:after="0" w:line="240" w:lineRule="auto"/>
    </w:pPr>
    <w:rPr>
      <w:rFonts w:ascii="Times New Roman" w:eastAsia="SimSu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30EB6"/>
    <w:pPr>
      <w:tabs>
        <w:tab w:val="center" w:pos="4513"/>
        <w:tab w:val="right" w:pos="9026"/>
      </w:tabs>
    </w:pPr>
  </w:style>
  <w:style w:type="character" w:customStyle="1" w:styleId="HeaderChar">
    <w:name w:val="Header Char"/>
    <w:basedOn w:val="DefaultParagraphFont"/>
    <w:link w:val="Header"/>
    <w:uiPriority w:val="99"/>
    <w:semiHidden/>
    <w:rsid w:val="00F30EB6"/>
    <w:rPr>
      <w:rFonts w:ascii="Times New Roman" w:eastAsia="SimSun" w:hAnsi="Times New Roman" w:cs="Times New Roman"/>
      <w:sz w:val="24"/>
      <w:szCs w:val="24"/>
      <w:lang w:val="en-AU" w:eastAsia="en-AU"/>
    </w:rPr>
  </w:style>
  <w:style w:type="paragraph" w:styleId="Footer">
    <w:name w:val="footer"/>
    <w:basedOn w:val="Normal"/>
    <w:link w:val="FooterChar"/>
    <w:uiPriority w:val="99"/>
    <w:semiHidden/>
    <w:unhideWhenUsed/>
    <w:rsid w:val="00F30EB6"/>
    <w:pPr>
      <w:tabs>
        <w:tab w:val="center" w:pos="4513"/>
        <w:tab w:val="right" w:pos="9026"/>
      </w:tabs>
    </w:pPr>
  </w:style>
  <w:style w:type="character" w:customStyle="1" w:styleId="FooterChar">
    <w:name w:val="Footer Char"/>
    <w:basedOn w:val="DefaultParagraphFont"/>
    <w:link w:val="Footer"/>
    <w:uiPriority w:val="99"/>
    <w:semiHidden/>
    <w:rsid w:val="00F30EB6"/>
    <w:rPr>
      <w:rFonts w:ascii="Times New Roman" w:eastAsia="SimSun" w:hAnsi="Times New Roman" w:cs="Times New Roman"/>
      <w:sz w:val="24"/>
      <w:szCs w:val="24"/>
      <w:lang w:val="en-AU" w:eastAsia="en-AU"/>
    </w:rPr>
  </w:style>
  <w:style w:type="paragraph" w:styleId="ListParagraph">
    <w:name w:val="List Paragraph"/>
    <w:basedOn w:val="Normal"/>
    <w:uiPriority w:val="34"/>
    <w:qFormat/>
    <w:rsid w:val="00F30EB6"/>
    <w:pPr>
      <w:ind w:left="720"/>
      <w:contextualSpacing/>
    </w:pPr>
  </w:style>
  <w:style w:type="paragraph" w:styleId="BalloonText">
    <w:name w:val="Balloon Text"/>
    <w:basedOn w:val="Normal"/>
    <w:link w:val="BalloonTextChar"/>
    <w:uiPriority w:val="99"/>
    <w:semiHidden/>
    <w:unhideWhenUsed/>
    <w:rsid w:val="00EE351D"/>
    <w:rPr>
      <w:rFonts w:ascii="Tahoma" w:hAnsi="Tahoma" w:cs="Tahoma"/>
      <w:sz w:val="16"/>
      <w:szCs w:val="16"/>
    </w:rPr>
  </w:style>
  <w:style w:type="character" w:customStyle="1" w:styleId="BalloonTextChar">
    <w:name w:val="Balloon Text Char"/>
    <w:basedOn w:val="DefaultParagraphFont"/>
    <w:link w:val="BalloonText"/>
    <w:uiPriority w:val="99"/>
    <w:semiHidden/>
    <w:rsid w:val="00EE351D"/>
    <w:rPr>
      <w:rFonts w:ascii="Tahoma" w:eastAsia="SimSun" w:hAnsi="Tahoma" w:cs="Tahoma"/>
      <w:sz w:val="16"/>
      <w:szCs w:val="16"/>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713"/>
    <w:pPr>
      <w:spacing w:after="0" w:line="240" w:lineRule="auto"/>
    </w:pPr>
    <w:rPr>
      <w:rFonts w:ascii="Times New Roman" w:eastAsia="SimSu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D2713"/>
    <w:pPr>
      <w:spacing w:after="0" w:line="240" w:lineRule="auto"/>
    </w:pPr>
    <w:rPr>
      <w:rFonts w:ascii="Times New Roman" w:eastAsia="SimSu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G:\Stick\Electronic%20Record%20Project\APAC\Audit%20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AU"/>
  <c:chart>
    <c:title>
      <c:tx>
        <c:rich>
          <a:bodyPr/>
          <a:lstStyle/>
          <a:p>
            <a:pPr>
              <a:defRPr/>
            </a:pPr>
            <a:r>
              <a:rPr lang="en-AU"/>
              <a:t>Better Notes has</a:t>
            </a:r>
            <a:r>
              <a:rPr lang="en-AU" baseline="0"/>
              <a:t> improved patient planning and goal setting</a:t>
            </a:r>
            <a:endParaRPr lang="en-AU"/>
          </a:p>
        </c:rich>
      </c:tx>
      <c:layout>
        <c:manualLayout>
          <c:xMode val="edge"/>
          <c:yMode val="edge"/>
          <c:x val="0.1180072056210365"/>
          <c:y val="1.3961605584642246E-2"/>
        </c:manualLayout>
      </c:layout>
    </c:title>
    <c:plotArea>
      <c:layout/>
      <c:barChart>
        <c:barDir val="col"/>
        <c:grouping val="clustered"/>
        <c:ser>
          <c:idx val="0"/>
          <c:order val="0"/>
          <c:tx>
            <c:strRef>
              <c:f>Sheet1!$B$1</c:f>
              <c:strCache>
                <c:ptCount val="1"/>
                <c:pt idx="0">
                  <c:v>Pre-Better Notes</c:v>
                </c:pt>
              </c:strCache>
            </c:strRef>
          </c:tx>
          <c:cat>
            <c:strRef>
              <c:f>Sheet1!$A$2:$A$6</c:f>
              <c:strCache>
                <c:ptCount val="5"/>
                <c:pt idx="0">
                  <c:v>Admission Issues Documented on Care Plan</c:v>
                </c:pt>
                <c:pt idx="1">
                  <c:v>Goals Set in 7 days</c:v>
                </c:pt>
                <c:pt idx="2">
                  <c:v>Discharge Planning in 7 days</c:v>
                </c:pt>
                <c:pt idx="3">
                  <c:v>Goals with Actions &amp; Time Frames at Team Meeting</c:v>
                </c:pt>
                <c:pt idx="4">
                  <c:v>Admssion Goals Achieved at Discharge</c:v>
                </c:pt>
              </c:strCache>
            </c:strRef>
          </c:cat>
          <c:val>
            <c:numRef>
              <c:f>Sheet1!$B$2:$B$6</c:f>
              <c:numCache>
                <c:formatCode>General</c:formatCode>
                <c:ptCount val="5"/>
                <c:pt idx="0">
                  <c:v>61</c:v>
                </c:pt>
                <c:pt idx="1">
                  <c:v>72</c:v>
                </c:pt>
                <c:pt idx="2">
                  <c:v>83</c:v>
                </c:pt>
                <c:pt idx="3">
                  <c:v>61</c:v>
                </c:pt>
                <c:pt idx="4">
                  <c:v>72</c:v>
                </c:pt>
              </c:numCache>
            </c:numRef>
          </c:val>
        </c:ser>
        <c:ser>
          <c:idx val="1"/>
          <c:order val="1"/>
          <c:tx>
            <c:strRef>
              <c:f>Sheet1!$C$1</c:f>
              <c:strCache>
                <c:ptCount val="1"/>
                <c:pt idx="0">
                  <c:v>Post-Better Notes</c:v>
                </c:pt>
              </c:strCache>
            </c:strRef>
          </c:tx>
          <c:cat>
            <c:strRef>
              <c:f>Sheet1!$A$2:$A$6</c:f>
              <c:strCache>
                <c:ptCount val="5"/>
                <c:pt idx="0">
                  <c:v>Admission Issues Documented on Care Plan</c:v>
                </c:pt>
                <c:pt idx="1">
                  <c:v>Goals Set in 7 days</c:v>
                </c:pt>
                <c:pt idx="2">
                  <c:v>Discharge Planning in 7 days</c:v>
                </c:pt>
                <c:pt idx="3">
                  <c:v>Goals with Actions &amp; Time Frames at Team Meeting</c:v>
                </c:pt>
                <c:pt idx="4">
                  <c:v>Admssion Goals Achieved at Discharge</c:v>
                </c:pt>
              </c:strCache>
            </c:strRef>
          </c:cat>
          <c:val>
            <c:numRef>
              <c:f>Sheet1!$C$2:$C$6</c:f>
              <c:numCache>
                <c:formatCode>General</c:formatCode>
                <c:ptCount val="5"/>
                <c:pt idx="0">
                  <c:v>92</c:v>
                </c:pt>
                <c:pt idx="1">
                  <c:v>100</c:v>
                </c:pt>
                <c:pt idx="2">
                  <c:v>100</c:v>
                </c:pt>
                <c:pt idx="3">
                  <c:v>67</c:v>
                </c:pt>
                <c:pt idx="4">
                  <c:v>75</c:v>
                </c:pt>
              </c:numCache>
            </c:numRef>
          </c:val>
        </c:ser>
        <c:axId val="44042496"/>
        <c:axId val="44061440"/>
      </c:barChart>
      <c:catAx>
        <c:axId val="44042496"/>
        <c:scaling>
          <c:orientation val="minMax"/>
        </c:scaling>
        <c:axPos val="b"/>
        <c:title>
          <c:tx>
            <c:rich>
              <a:bodyPr/>
              <a:lstStyle/>
              <a:p>
                <a:pPr>
                  <a:defRPr/>
                </a:pPr>
                <a:r>
                  <a:rPr lang="en-AU"/>
                  <a:t>Criteria</a:t>
                </a:r>
                <a:r>
                  <a:rPr lang="en-AU" baseline="0"/>
                  <a:t> Audited</a:t>
                </a:r>
                <a:endParaRPr lang="en-AU"/>
              </a:p>
            </c:rich>
          </c:tx>
          <c:layout/>
        </c:title>
        <c:tickLblPos val="nextTo"/>
        <c:crossAx val="44061440"/>
        <c:crosses val="autoZero"/>
        <c:auto val="1"/>
        <c:lblAlgn val="ctr"/>
        <c:lblOffset val="100"/>
      </c:catAx>
      <c:valAx>
        <c:axId val="44061440"/>
        <c:scaling>
          <c:orientation val="minMax"/>
          <c:max val="100"/>
        </c:scaling>
        <c:axPos val="l"/>
        <c:majorGridlines/>
        <c:title>
          <c:tx>
            <c:rich>
              <a:bodyPr rot="0" vert="horz"/>
              <a:lstStyle/>
              <a:p>
                <a:pPr>
                  <a:defRPr/>
                </a:pPr>
                <a:r>
                  <a:rPr lang="en-AU"/>
                  <a:t>Compliance Rate (%)</a:t>
                </a:r>
              </a:p>
            </c:rich>
          </c:tx>
          <c:layout/>
        </c:title>
        <c:numFmt formatCode="General" sourceLinked="1"/>
        <c:tickLblPos val="nextTo"/>
        <c:crossAx val="44042496"/>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5F938-1DEE-4DF3-92B3-0BEE5BBF3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791</Words>
  <Characters>4510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acrabtree</dc:creator>
  <cp:lastModifiedBy>Amelia</cp:lastModifiedBy>
  <cp:revision>2</cp:revision>
  <dcterms:created xsi:type="dcterms:W3CDTF">2014-08-18T09:44:00Z</dcterms:created>
  <dcterms:modified xsi:type="dcterms:W3CDTF">2014-08-18T09:44:00Z</dcterms:modified>
</cp:coreProperties>
</file>